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54E" w:rsidRDefault="008B054E" w:rsidP="007B750A">
      <w:pPr>
        <w:widowControl w:val="0"/>
        <w:autoSpaceDE w:val="0"/>
        <w:autoSpaceDN w:val="0"/>
        <w:adjustRightInd w:val="0"/>
        <w:ind w:left="426"/>
        <w:jc w:val="center"/>
        <w:rPr>
          <w:b w:val="0"/>
          <w:szCs w:val="28"/>
        </w:rPr>
      </w:pPr>
      <w:r>
        <w:rPr>
          <w:noProof/>
          <w:sz w:val="20"/>
        </w:rPr>
        <w:drawing>
          <wp:inline distT="0" distB="0" distL="0" distR="0" wp14:anchorId="1D4FF024" wp14:editId="1EBC68A0">
            <wp:extent cx="764055" cy="9471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055" cy="9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4E" w:rsidRDefault="008B054E" w:rsidP="008B054E">
      <w:pPr>
        <w:pStyle w:val="a8"/>
        <w:ind w:right="1597"/>
        <w:jc w:val="center"/>
        <w:rPr>
          <w:spacing w:val="-2"/>
        </w:rPr>
      </w:pPr>
      <w:r>
        <w:rPr>
          <w:spacing w:val="-2"/>
        </w:rPr>
        <w:t xml:space="preserve">                      </w:t>
      </w:r>
    </w:p>
    <w:p w:rsidR="008B054E" w:rsidRDefault="008B054E" w:rsidP="008B054E">
      <w:pPr>
        <w:pStyle w:val="a8"/>
        <w:ind w:right="1597"/>
        <w:jc w:val="center"/>
        <w:rPr>
          <w:spacing w:val="-2"/>
        </w:rPr>
      </w:pPr>
      <w:r>
        <w:rPr>
          <w:spacing w:val="-2"/>
        </w:rPr>
        <w:t xml:space="preserve">                                АДМИНИСТРАЦИЯ</w:t>
      </w:r>
    </w:p>
    <w:p w:rsidR="008B054E" w:rsidRDefault="008B054E" w:rsidP="008B054E">
      <w:pPr>
        <w:pStyle w:val="a8"/>
        <w:ind w:left="1961" w:right="1597"/>
      </w:pPr>
      <w:r>
        <w:t xml:space="preserve">         ГОРОДСКОГО</w:t>
      </w:r>
      <w:r>
        <w:rPr>
          <w:spacing w:val="-18"/>
        </w:rPr>
        <w:t xml:space="preserve"> </w:t>
      </w:r>
      <w:r>
        <w:t>ПОСЕЛЕНИЯ</w:t>
      </w:r>
      <w:r>
        <w:rPr>
          <w:spacing w:val="-16"/>
        </w:rPr>
        <w:t xml:space="preserve"> </w:t>
      </w:r>
      <w:r>
        <w:t>РУЗАЕВКА</w:t>
      </w:r>
    </w:p>
    <w:p w:rsidR="008B054E" w:rsidRDefault="008B054E" w:rsidP="008B054E">
      <w:pPr>
        <w:pStyle w:val="a8"/>
        <w:ind w:left="2785" w:right="1597" w:hanging="1290"/>
        <w:jc w:val="center"/>
      </w:pPr>
      <w:r>
        <w:t xml:space="preserve"> РУЗАЕВСКОГО</w:t>
      </w:r>
      <w:r>
        <w:rPr>
          <w:spacing w:val="-16"/>
        </w:rPr>
        <w:t xml:space="preserve"> </w:t>
      </w:r>
      <w:r>
        <w:t xml:space="preserve">МУНИЦИПАЛЬНОГО РАЙОНА </w:t>
      </w:r>
    </w:p>
    <w:p w:rsidR="008B054E" w:rsidRDefault="008B054E" w:rsidP="008B054E">
      <w:pPr>
        <w:pStyle w:val="a8"/>
        <w:ind w:left="2785" w:right="1597" w:hanging="1290"/>
        <w:jc w:val="center"/>
      </w:pPr>
      <w:r>
        <w:t>РЕСПУБЛИКИ МОРДОВИЯ</w:t>
      </w:r>
    </w:p>
    <w:p w:rsidR="007B750A" w:rsidRDefault="007B750A" w:rsidP="007B750A">
      <w:pPr>
        <w:widowControl w:val="0"/>
        <w:autoSpaceDE w:val="0"/>
        <w:autoSpaceDN w:val="0"/>
        <w:adjustRightInd w:val="0"/>
        <w:ind w:left="426"/>
        <w:jc w:val="center"/>
        <w:rPr>
          <w:b w:val="0"/>
          <w:szCs w:val="28"/>
        </w:rPr>
      </w:pPr>
    </w:p>
    <w:p w:rsidR="003E4025" w:rsidRPr="00E24F52" w:rsidRDefault="003E4025" w:rsidP="003E4025">
      <w:pPr>
        <w:widowControl w:val="0"/>
        <w:autoSpaceDE w:val="0"/>
        <w:autoSpaceDN w:val="0"/>
        <w:adjustRightInd w:val="0"/>
        <w:ind w:left="426"/>
        <w:jc w:val="center"/>
        <w:rPr>
          <w:sz w:val="34"/>
          <w:szCs w:val="34"/>
        </w:rPr>
      </w:pPr>
      <w:r w:rsidRPr="00E24F52">
        <w:rPr>
          <w:sz w:val="34"/>
          <w:szCs w:val="34"/>
        </w:rPr>
        <w:t>П О С Т А Н О В Л Е Н И Е</w:t>
      </w:r>
    </w:p>
    <w:p w:rsidR="003E4025" w:rsidRPr="003E4025" w:rsidRDefault="006260A7" w:rsidP="006260A7">
      <w:pPr>
        <w:tabs>
          <w:tab w:val="left" w:pos="8385"/>
        </w:tabs>
        <w:rPr>
          <w:b w:val="0"/>
          <w:szCs w:val="28"/>
        </w:rPr>
      </w:pPr>
      <w:r>
        <w:rPr>
          <w:b w:val="0"/>
          <w:szCs w:val="28"/>
        </w:rPr>
        <w:t>от 10.12.2025 года</w:t>
      </w:r>
      <w:r w:rsidR="003E4025" w:rsidRPr="00CD7049">
        <w:rPr>
          <w:b w:val="0"/>
          <w:szCs w:val="28"/>
        </w:rPr>
        <w:t xml:space="preserve">                                                     </w:t>
      </w:r>
      <w:r w:rsidR="003E4025">
        <w:rPr>
          <w:b w:val="0"/>
          <w:szCs w:val="28"/>
        </w:rPr>
        <w:t xml:space="preserve">                                  </w:t>
      </w:r>
      <w:r w:rsidR="003E4025" w:rsidRPr="00CD7049">
        <w:rPr>
          <w:b w:val="0"/>
          <w:szCs w:val="28"/>
        </w:rPr>
        <w:t xml:space="preserve">  №</w:t>
      </w:r>
      <w:r>
        <w:rPr>
          <w:b w:val="0"/>
          <w:szCs w:val="28"/>
        </w:rPr>
        <w:t xml:space="preserve"> 1104</w:t>
      </w:r>
    </w:p>
    <w:p w:rsidR="003E4025" w:rsidRPr="00E24F52" w:rsidRDefault="003E4025" w:rsidP="003E4025">
      <w:pPr>
        <w:widowControl w:val="0"/>
        <w:autoSpaceDE w:val="0"/>
        <w:autoSpaceDN w:val="0"/>
        <w:adjustRightInd w:val="0"/>
        <w:ind w:left="426"/>
        <w:jc w:val="center"/>
        <w:rPr>
          <w:b w:val="0"/>
          <w:szCs w:val="28"/>
        </w:rPr>
      </w:pPr>
      <w:r w:rsidRPr="00CD7049">
        <w:rPr>
          <w:b w:val="0"/>
          <w:szCs w:val="28"/>
        </w:rPr>
        <w:tab/>
      </w:r>
      <w:r w:rsidRPr="00E24F52">
        <w:rPr>
          <w:b w:val="0"/>
          <w:szCs w:val="28"/>
        </w:rPr>
        <w:t>г. Рузаевка</w:t>
      </w:r>
    </w:p>
    <w:p w:rsidR="003E4025" w:rsidRPr="00CD7049" w:rsidRDefault="003E4025" w:rsidP="003E4025">
      <w:pPr>
        <w:tabs>
          <w:tab w:val="center" w:pos="4987"/>
          <w:tab w:val="left" w:pos="6075"/>
          <w:tab w:val="left" w:pos="8385"/>
        </w:tabs>
        <w:ind w:left="426"/>
        <w:rPr>
          <w:b w:val="0"/>
          <w:szCs w:val="28"/>
        </w:rPr>
      </w:pPr>
      <w:r w:rsidRPr="00CD7049">
        <w:rPr>
          <w:b w:val="0"/>
          <w:szCs w:val="28"/>
        </w:rPr>
        <w:tab/>
      </w:r>
    </w:p>
    <w:p w:rsidR="003E4025" w:rsidRPr="00E24F52" w:rsidRDefault="003E4025" w:rsidP="003E4025">
      <w:pPr>
        <w:ind w:left="426"/>
        <w:jc w:val="center"/>
      </w:pPr>
      <w:r w:rsidRPr="00E24F52">
        <w:t>Об установлении публичного сервитута</w:t>
      </w:r>
    </w:p>
    <w:p w:rsidR="004A616C" w:rsidRDefault="003E4025" w:rsidP="003E4025">
      <w:pPr>
        <w:ind w:left="426"/>
        <w:jc w:val="center"/>
      </w:pPr>
      <w:r w:rsidRPr="00820047">
        <w:t xml:space="preserve">для </w:t>
      </w:r>
      <w:r>
        <w:t>использования земель и земельных участков в целях эксплуатации</w:t>
      </w:r>
      <w:r w:rsidRPr="00676D97">
        <w:t xml:space="preserve"> объек</w:t>
      </w:r>
      <w:r>
        <w:t xml:space="preserve">та электросетевого хозяйства </w:t>
      </w:r>
    </w:p>
    <w:p w:rsidR="003E4025" w:rsidRDefault="007F1C05" w:rsidP="00AE5190">
      <w:pPr>
        <w:ind w:left="426"/>
        <w:jc w:val="center"/>
      </w:pPr>
      <w:r>
        <w:t>КЛ-10 для электроснабжения производственного здания, расположенного в Республике Мордовия, Рузаевский район, г. Рузаевка, ул. Станиславского, д. 22</w:t>
      </w:r>
    </w:p>
    <w:p w:rsidR="003E4025" w:rsidRPr="00F301BC" w:rsidRDefault="003E4025" w:rsidP="003E4025">
      <w:pPr>
        <w:ind w:left="426"/>
        <w:jc w:val="center"/>
        <w:rPr>
          <w:b w:val="0"/>
          <w:szCs w:val="28"/>
        </w:rPr>
      </w:pPr>
    </w:p>
    <w:p w:rsidR="007A6FAE" w:rsidRPr="00980AEB" w:rsidRDefault="003E4025" w:rsidP="007A6FAE">
      <w:pPr>
        <w:jc w:val="both"/>
        <w:rPr>
          <w:b w:val="0"/>
          <w:szCs w:val="28"/>
        </w:rPr>
      </w:pPr>
      <w:r>
        <w:rPr>
          <w:b w:val="0"/>
          <w:bCs/>
        </w:rPr>
        <w:tab/>
      </w:r>
      <w:r w:rsidR="007A6FAE" w:rsidRPr="00A23C15">
        <w:rPr>
          <w:b w:val="0"/>
          <w:bCs/>
        </w:rPr>
        <w:t xml:space="preserve">В соответствии с главой </w:t>
      </w:r>
      <w:r w:rsidR="007A6FAE" w:rsidRPr="00A23C15">
        <w:rPr>
          <w:b w:val="0"/>
          <w:bCs/>
          <w:lang w:val="en-US"/>
        </w:rPr>
        <w:t>V</w:t>
      </w:r>
      <w:r w:rsidR="007A6FAE" w:rsidRPr="00A23C15">
        <w:rPr>
          <w:b w:val="0"/>
          <w:bCs/>
        </w:rPr>
        <w:t>.7 Земельного кодекса Российск</w:t>
      </w:r>
      <w:r w:rsidR="007A6FAE">
        <w:rPr>
          <w:b w:val="0"/>
          <w:bCs/>
        </w:rPr>
        <w:t>ой Федерации, пунктами 3 и 4 статьи 3.6 Федерального закона от 25 октября 2001г. №137-ФЗ «О введении в действие Земельного кодекса Российской Федерации»</w:t>
      </w:r>
      <w:r w:rsidR="00A04E37">
        <w:rPr>
          <w:b w:val="0"/>
          <w:bCs/>
        </w:rPr>
        <w:t>,</w:t>
      </w:r>
      <w:r w:rsidR="007A6FAE">
        <w:rPr>
          <w:b w:val="0"/>
          <w:bCs/>
        </w:rPr>
        <w:t xml:space="preserve"> </w:t>
      </w:r>
      <w:r w:rsidR="007A6FAE" w:rsidRPr="00851CA2">
        <w:rPr>
          <w:b w:val="0"/>
          <w:bCs/>
          <w:szCs w:val="28"/>
        </w:rPr>
        <w:t xml:space="preserve">на основании ходатайства </w:t>
      </w:r>
      <w:r w:rsidR="007A6FAE">
        <w:rPr>
          <w:rFonts w:eastAsia="Calibri"/>
          <w:b w:val="0"/>
          <w:bCs/>
        </w:rPr>
        <w:t>п</w:t>
      </w:r>
      <w:r w:rsidR="007A6FAE" w:rsidRPr="00851CA2">
        <w:rPr>
          <w:rFonts w:eastAsia="Calibri"/>
          <w:b w:val="0"/>
          <w:bCs/>
        </w:rPr>
        <w:t>убличного акционерного общества «</w:t>
      </w:r>
      <w:proofErr w:type="spellStart"/>
      <w:r w:rsidR="007A6FAE" w:rsidRPr="00851CA2">
        <w:rPr>
          <w:rFonts w:eastAsia="Calibri"/>
          <w:b w:val="0"/>
          <w:bCs/>
        </w:rPr>
        <w:t>Россети</w:t>
      </w:r>
      <w:proofErr w:type="spellEnd"/>
      <w:r w:rsidR="007A6FAE" w:rsidRPr="00851CA2">
        <w:rPr>
          <w:rFonts w:eastAsia="Calibri"/>
          <w:b w:val="0"/>
          <w:bCs/>
        </w:rPr>
        <w:t xml:space="preserve"> Волга»</w:t>
      </w:r>
      <w:r w:rsidR="007A6FAE" w:rsidRPr="00851CA2">
        <w:rPr>
          <w:b w:val="0"/>
          <w:bCs/>
          <w:szCs w:val="28"/>
        </w:rPr>
        <w:t xml:space="preserve"> </w:t>
      </w:r>
      <w:r w:rsidR="007A6FAE">
        <w:rPr>
          <w:b w:val="0"/>
          <w:bCs/>
          <w:szCs w:val="28"/>
        </w:rPr>
        <w:t xml:space="preserve">(ИНН 6450925977, ОГРН 1076450006280) </w:t>
      </w:r>
      <w:r w:rsidR="007A6FAE">
        <w:rPr>
          <w:rFonts w:eastAsia="Calibri"/>
          <w:b w:val="0"/>
          <w:bCs/>
        </w:rPr>
        <w:t xml:space="preserve">(далее - </w:t>
      </w:r>
      <w:proofErr w:type="spellStart"/>
      <w:r w:rsidR="007A6FAE">
        <w:rPr>
          <w:rFonts w:eastAsia="Calibri"/>
          <w:b w:val="0"/>
          <w:bCs/>
        </w:rPr>
        <w:t>ПАО</w:t>
      </w:r>
      <w:proofErr w:type="spellEnd"/>
      <w:r w:rsidR="007A6FAE">
        <w:rPr>
          <w:rFonts w:eastAsia="Calibri"/>
          <w:b w:val="0"/>
          <w:bCs/>
        </w:rPr>
        <w:t xml:space="preserve"> «</w:t>
      </w:r>
      <w:proofErr w:type="spellStart"/>
      <w:r w:rsidR="007A6FAE">
        <w:rPr>
          <w:rFonts w:eastAsia="Calibri"/>
          <w:b w:val="0"/>
          <w:bCs/>
        </w:rPr>
        <w:t>Россети</w:t>
      </w:r>
      <w:proofErr w:type="spellEnd"/>
      <w:r w:rsidR="007A6FAE">
        <w:rPr>
          <w:rFonts w:eastAsia="Calibri"/>
          <w:b w:val="0"/>
          <w:bCs/>
        </w:rPr>
        <w:t xml:space="preserve"> Волга»)</w:t>
      </w:r>
    </w:p>
    <w:p w:rsidR="003E4025" w:rsidRDefault="003E4025" w:rsidP="006260A7">
      <w:pPr>
        <w:jc w:val="both"/>
        <w:rPr>
          <w:b w:val="0"/>
          <w:szCs w:val="28"/>
        </w:rPr>
      </w:pPr>
      <w:r>
        <w:rPr>
          <w:b w:val="0"/>
          <w:szCs w:val="28"/>
        </w:rPr>
        <w:t>А</w:t>
      </w:r>
      <w:r w:rsidRPr="00CD7049">
        <w:rPr>
          <w:b w:val="0"/>
          <w:szCs w:val="28"/>
        </w:rPr>
        <w:t xml:space="preserve">дминистрация </w:t>
      </w:r>
      <w:r w:rsidR="00A04E37">
        <w:rPr>
          <w:b w:val="0"/>
          <w:szCs w:val="28"/>
        </w:rPr>
        <w:t xml:space="preserve">городского поселения Рузаевка </w:t>
      </w:r>
      <w:r>
        <w:rPr>
          <w:b w:val="0"/>
          <w:szCs w:val="28"/>
        </w:rPr>
        <w:t>Рузаевского</w:t>
      </w:r>
      <w:r w:rsidRPr="00CD7049">
        <w:rPr>
          <w:b w:val="0"/>
          <w:szCs w:val="28"/>
        </w:rPr>
        <w:t xml:space="preserve"> муниципального района </w:t>
      </w:r>
      <w:r>
        <w:rPr>
          <w:b w:val="0"/>
          <w:szCs w:val="28"/>
        </w:rPr>
        <w:t xml:space="preserve">Республики Мордовия </w:t>
      </w:r>
      <w:r w:rsidRPr="00E24F52">
        <w:rPr>
          <w:b w:val="0"/>
          <w:szCs w:val="28"/>
        </w:rPr>
        <w:t>п о с т а н о в л я е т:</w:t>
      </w:r>
    </w:p>
    <w:p w:rsidR="006260A7" w:rsidRPr="00CD7049" w:rsidRDefault="006260A7" w:rsidP="006260A7">
      <w:pPr>
        <w:jc w:val="both"/>
        <w:rPr>
          <w:b w:val="0"/>
          <w:szCs w:val="28"/>
        </w:rPr>
      </w:pPr>
    </w:p>
    <w:p w:rsidR="003E4025" w:rsidRPr="007B750A" w:rsidRDefault="003E4025" w:rsidP="00AE5190">
      <w:pPr>
        <w:numPr>
          <w:ilvl w:val="0"/>
          <w:numId w:val="1"/>
        </w:numPr>
        <w:ind w:left="0" w:firstLine="709"/>
        <w:jc w:val="both"/>
        <w:rPr>
          <w:b w:val="0"/>
          <w:bCs/>
        </w:rPr>
      </w:pPr>
      <w:r w:rsidRPr="00AE5190">
        <w:rPr>
          <w:b w:val="0"/>
          <w:bCs/>
        </w:rPr>
        <w:t xml:space="preserve">Установить публичный сервитут </w:t>
      </w:r>
      <w:r w:rsidR="000641F4" w:rsidRPr="007B750A">
        <w:rPr>
          <w:b w:val="0"/>
          <w:bCs/>
        </w:rPr>
        <w:t xml:space="preserve">площадью 342 </w:t>
      </w:r>
      <w:proofErr w:type="spellStart"/>
      <w:r w:rsidR="000641F4" w:rsidRPr="007B750A">
        <w:rPr>
          <w:b w:val="0"/>
          <w:bCs/>
        </w:rPr>
        <w:t>кв.м</w:t>
      </w:r>
      <w:proofErr w:type="spellEnd"/>
      <w:r w:rsidR="000641F4" w:rsidRPr="007B750A">
        <w:rPr>
          <w:b w:val="0"/>
          <w:bCs/>
        </w:rPr>
        <w:t>, сроком</w:t>
      </w:r>
      <w:r w:rsidR="000641F4" w:rsidRPr="000641F4">
        <w:rPr>
          <w:b w:val="0"/>
          <w:bCs/>
        </w:rPr>
        <w:t xml:space="preserve"> на 49 лет в отношении земель</w:t>
      </w:r>
      <w:r w:rsidR="00A04E37">
        <w:rPr>
          <w:b w:val="0"/>
          <w:bCs/>
        </w:rPr>
        <w:t>,</w:t>
      </w:r>
      <w:r w:rsidR="000641F4" w:rsidRPr="000641F4">
        <w:rPr>
          <w:b w:val="0"/>
          <w:bCs/>
        </w:rPr>
        <w:t xml:space="preserve"> государственная собственность на которые не разграничена</w:t>
      </w:r>
      <w:r w:rsidR="00A04E37">
        <w:rPr>
          <w:b w:val="0"/>
          <w:bCs/>
        </w:rPr>
        <w:t>,</w:t>
      </w:r>
      <w:r w:rsidR="000641F4" w:rsidRPr="000641F4">
        <w:rPr>
          <w:b w:val="0"/>
          <w:bCs/>
        </w:rPr>
        <w:t xml:space="preserve"> и (или) земельных участков согласно перечню, указанному в приложении 1 к настоящему постановлению, </w:t>
      </w:r>
      <w:r w:rsidRPr="00AE5190">
        <w:rPr>
          <w:b w:val="0"/>
          <w:bCs/>
        </w:rPr>
        <w:t>в целях</w:t>
      </w:r>
      <w:r w:rsidR="00E87BE6" w:rsidRPr="00AE5190">
        <w:rPr>
          <w:b w:val="0"/>
          <w:bCs/>
        </w:rPr>
        <w:t xml:space="preserve"> </w:t>
      </w:r>
      <w:r w:rsidRPr="00AE5190">
        <w:rPr>
          <w:rFonts w:eastAsia="Calibri"/>
          <w:b w:val="0"/>
          <w:bCs/>
          <w:szCs w:val="28"/>
        </w:rPr>
        <w:t xml:space="preserve">эксплуатации объекта электросетевого хозяйства </w:t>
      </w:r>
      <w:r w:rsidR="00DE48BE" w:rsidRPr="007B750A">
        <w:rPr>
          <w:rFonts w:eastAsia="Calibri"/>
          <w:b w:val="0"/>
          <w:bCs/>
          <w:szCs w:val="28"/>
        </w:rPr>
        <w:t>«</w:t>
      </w:r>
      <w:r w:rsidR="007F1C05" w:rsidRPr="007B750A">
        <w:rPr>
          <w:b w:val="0"/>
        </w:rPr>
        <w:t>КЛ-10 для электроснабжения производственного здания, расположенного в Республике Мордовия, Рузаевский район, г. Рузаевка, ул. Станиславского, д. 22</w:t>
      </w:r>
      <w:r w:rsidR="00DE48BE" w:rsidRPr="007B750A">
        <w:rPr>
          <w:b w:val="0"/>
        </w:rPr>
        <w:t>»</w:t>
      </w:r>
      <w:r w:rsidR="00902A64" w:rsidRPr="007B750A">
        <w:rPr>
          <w:b w:val="0"/>
        </w:rPr>
        <w:t xml:space="preserve"> </w:t>
      </w:r>
      <w:r w:rsidRPr="007B750A">
        <w:rPr>
          <w:b w:val="0"/>
          <w:bCs/>
          <w:szCs w:val="28"/>
          <w:shd w:val="clear" w:color="auto" w:fill="FFFFFF"/>
        </w:rPr>
        <w:t>(далее соответственно – публичный сервитут)</w:t>
      </w:r>
      <w:r w:rsidRPr="007B750A">
        <w:rPr>
          <w:b w:val="0"/>
          <w:bCs/>
        </w:rPr>
        <w:t>.</w:t>
      </w:r>
    </w:p>
    <w:p w:rsidR="007A6FAE" w:rsidRPr="00A23C15" w:rsidRDefault="007A6FAE" w:rsidP="007A6FAE">
      <w:pPr>
        <w:pStyle w:val="a3"/>
        <w:numPr>
          <w:ilvl w:val="0"/>
          <w:numId w:val="1"/>
        </w:numPr>
        <w:ind w:left="0" w:firstLine="709"/>
        <w:jc w:val="both"/>
        <w:rPr>
          <w:b w:val="0"/>
          <w:bCs/>
          <w:szCs w:val="28"/>
        </w:rPr>
      </w:pPr>
      <w:r w:rsidRPr="00A23C15">
        <w:rPr>
          <w:b w:val="0"/>
          <w:bCs/>
        </w:rPr>
        <w:t>Утвердить границы публичного сервитута согласно прилагаемому графическому описанию местоположения границ публичного сервитута на землях и земельных участках, указанных в приложении 2 к настоящему постановлению.</w:t>
      </w:r>
    </w:p>
    <w:p w:rsidR="0070180F" w:rsidRPr="00A04E37" w:rsidRDefault="0070180F" w:rsidP="0070180F">
      <w:pPr>
        <w:pStyle w:val="a3"/>
        <w:numPr>
          <w:ilvl w:val="0"/>
          <w:numId w:val="1"/>
        </w:numPr>
        <w:ind w:left="0"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Плата за публичный сервитут, согласно пункту 4 статьи 3.6. Федерального закона от 25 октября 2001 года № 137-ФЗ «О введении в </w:t>
      </w:r>
      <w:r>
        <w:rPr>
          <w:b w:val="0"/>
          <w:bCs/>
          <w:szCs w:val="28"/>
        </w:rPr>
        <w:lastRenderedPageBreak/>
        <w:t>действие Земельного кодекса Российской Федерации» для юридических лиц, права которых на сооружения возникли до 1 сентября 2018 г</w:t>
      </w:r>
      <w:r w:rsidR="00A04E37">
        <w:rPr>
          <w:b w:val="0"/>
          <w:bCs/>
          <w:szCs w:val="28"/>
        </w:rPr>
        <w:t>.</w:t>
      </w:r>
      <w:r>
        <w:rPr>
          <w:b w:val="0"/>
          <w:bCs/>
          <w:szCs w:val="28"/>
        </w:rPr>
        <w:t xml:space="preserve">, </w:t>
      </w:r>
      <w:r w:rsidRPr="00A04E37">
        <w:rPr>
          <w:b w:val="0"/>
          <w:bCs/>
          <w:szCs w:val="28"/>
        </w:rPr>
        <w:t>не устанавливается</w:t>
      </w:r>
      <w:r w:rsidRPr="00A04E37">
        <w:rPr>
          <w:b w:val="0"/>
          <w:bCs/>
        </w:rPr>
        <w:t>.</w:t>
      </w:r>
    </w:p>
    <w:p w:rsidR="007A6FAE" w:rsidRPr="00F60B62" w:rsidRDefault="007A6FAE" w:rsidP="007A6FAE">
      <w:pPr>
        <w:pStyle w:val="a3"/>
        <w:numPr>
          <w:ilvl w:val="0"/>
          <w:numId w:val="1"/>
        </w:numPr>
        <w:ind w:left="142" w:firstLine="567"/>
        <w:jc w:val="both"/>
        <w:rPr>
          <w:b w:val="0"/>
          <w:bCs/>
          <w:szCs w:val="28"/>
        </w:rPr>
      </w:pPr>
      <w:r w:rsidRPr="00F60B62">
        <w:rPr>
          <w:b w:val="0"/>
          <w:bCs/>
          <w:szCs w:val="28"/>
        </w:rPr>
        <w:t xml:space="preserve">В соответствии с пунктом 6 статьи 39.41 Земельного кодекса Российской Федерации границы публичного сервитута в целях безопасной эксплуатации инженерного сооружения определены в пределах, не превышающих размеров соответствующих охранных зон, установленных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 февраля 2009 г. № 160. </w:t>
      </w:r>
    </w:p>
    <w:p w:rsidR="005D3050" w:rsidRPr="005D3050" w:rsidRDefault="005D3050" w:rsidP="005D3050">
      <w:pPr>
        <w:pStyle w:val="a3"/>
        <w:numPr>
          <w:ilvl w:val="0"/>
          <w:numId w:val="1"/>
        </w:numPr>
        <w:ind w:left="0" w:firstLine="709"/>
        <w:jc w:val="both"/>
        <w:rPr>
          <w:b w:val="0"/>
          <w:bCs/>
          <w:szCs w:val="28"/>
        </w:rPr>
      </w:pPr>
      <w:r w:rsidRPr="005D3050">
        <w:rPr>
          <w:b w:val="0"/>
          <w:bCs/>
        </w:rPr>
        <w:t xml:space="preserve">В соответствии </w:t>
      </w:r>
      <w:r w:rsidR="000641F4" w:rsidRPr="000641F4">
        <w:rPr>
          <w:b w:val="0"/>
          <w:bCs/>
        </w:rPr>
        <w:t>с пунктом 5 статьи 3.6 Ф</w:t>
      </w:r>
      <w:r w:rsidR="0070180F">
        <w:rPr>
          <w:b w:val="0"/>
          <w:bCs/>
        </w:rPr>
        <w:t xml:space="preserve">едерального </w:t>
      </w:r>
      <w:r w:rsidR="000641F4" w:rsidRPr="000641F4">
        <w:rPr>
          <w:b w:val="0"/>
          <w:bCs/>
        </w:rPr>
        <w:t>З</w:t>
      </w:r>
      <w:r w:rsidR="0070180F">
        <w:rPr>
          <w:b w:val="0"/>
          <w:bCs/>
        </w:rPr>
        <w:t>акона</w:t>
      </w:r>
      <w:r w:rsidR="00A04E37">
        <w:rPr>
          <w:b w:val="0"/>
          <w:bCs/>
        </w:rPr>
        <w:t xml:space="preserve"> от 25 октября </w:t>
      </w:r>
      <w:r w:rsidR="000641F4" w:rsidRPr="000641F4">
        <w:rPr>
          <w:b w:val="0"/>
          <w:bCs/>
        </w:rPr>
        <w:t>2001</w:t>
      </w:r>
      <w:r w:rsidR="00A04E37">
        <w:rPr>
          <w:b w:val="0"/>
          <w:bCs/>
        </w:rPr>
        <w:t>г.</w:t>
      </w:r>
      <w:r w:rsidR="000641F4" w:rsidRPr="000641F4">
        <w:rPr>
          <w:b w:val="0"/>
          <w:bCs/>
        </w:rPr>
        <w:t xml:space="preserve"> </w:t>
      </w:r>
      <w:r w:rsidRPr="005D3050">
        <w:rPr>
          <w:b w:val="0"/>
          <w:bCs/>
        </w:rPr>
        <w:t>№ 137-ФЗ «О введении в действие Земельного кодекса Российской Федерации» эксплуатация электросетевого комплекса осуществляется в соответствии с приказом Министерства энергетики Российской Федерации от 25 октября 2017 г. №1013 «Об утверждении требований к обеспечению надежности электроэнергетических систем, надежности и безопасности объектов электроэнергетики и энергопринимающих установок «Правила организации технического обслуживания и ремонта объектов электроэнергетики» и годовыми План-графиками технического обслуживания на текущий год, а именно:</w:t>
      </w:r>
    </w:p>
    <w:p w:rsidR="005D3050" w:rsidRDefault="005D3050" w:rsidP="005D3050">
      <w:pPr>
        <w:jc w:val="both"/>
        <w:rPr>
          <w:b w:val="0"/>
          <w:bCs/>
        </w:rPr>
      </w:pPr>
      <w:r>
        <w:rPr>
          <w:b w:val="0"/>
          <w:bCs/>
        </w:rPr>
        <w:t>- Техническое обслуживание ВЛ - 1 раз в год, ТП - 1 раз в год;</w:t>
      </w:r>
    </w:p>
    <w:p w:rsidR="005D3050" w:rsidRDefault="005D3050" w:rsidP="005D3050">
      <w:pPr>
        <w:jc w:val="both"/>
        <w:rPr>
          <w:b w:val="0"/>
          <w:bCs/>
        </w:rPr>
      </w:pPr>
      <w:r>
        <w:rPr>
          <w:b w:val="0"/>
          <w:bCs/>
        </w:rPr>
        <w:t>- Периодический осмотр ВЛ - 1 раз в год, ТП – 2 раза в год;</w:t>
      </w:r>
    </w:p>
    <w:p w:rsidR="005D3050" w:rsidRDefault="005D3050" w:rsidP="005D3050">
      <w:pPr>
        <w:jc w:val="both"/>
        <w:rPr>
          <w:b w:val="0"/>
          <w:bCs/>
        </w:rPr>
      </w:pPr>
      <w:r>
        <w:rPr>
          <w:b w:val="0"/>
          <w:bCs/>
        </w:rPr>
        <w:t>- Инженерный осмотр участков ВЛ - выборочно ИТР;</w:t>
      </w:r>
    </w:p>
    <w:p w:rsidR="005D3050" w:rsidRDefault="005D3050" w:rsidP="005D3050">
      <w:pPr>
        <w:jc w:val="both"/>
        <w:rPr>
          <w:b w:val="0"/>
          <w:bCs/>
        </w:rPr>
      </w:pPr>
      <w:r>
        <w:rPr>
          <w:b w:val="0"/>
          <w:bCs/>
        </w:rPr>
        <w:t>- Техническое освидетельствование ВЛ и ТП - 1 раз в 5 лет;</w:t>
      </w:r>
    </w:p>
    <w:p w:rsidR="005D3050" w:rsidRDefault="005D3050" w:rsidP="005D3050">
      <w:pPr>
        <w:jc w:val="both"/>
        <w:rPr>
          <w:b w:val="0"/>
          <w:bCs/>
        </w:rPr>
      </w:pPr>
      <w:r>
        <w:rPr>
          <w:b w:val="0"/>
          <w:bCs/>
        </w:rPr>
        <w:t>- Капитальный ремонт ВЛ на деревянных опорах - 1 раз в 6 лет, на бетонных опорах - 1 раз в 12 лет, ТП - раз 8 лет.</w:t>
      </w:r>
    </w:p>
    <w:p w:rsidR="003E4025" w:rsidRPr="004C3458" w:rsidRDefault="005D3050" w:rsidP="005D3050">
      <w:pPr>
        <w:jc w:val="both"/>
        <w:rPr>
          <w:b w:val="0"/>
          <w:bCs/>
          <w:szCs w:val="28"/>
        </w:rPr>
      </w:pPr>
      <w:r>
        <w:rPr>
          <w:b w:val="0"/>
          <w:bCs/>
        </w:rPr>
        <w:t>Аварийно-восстановительные работы на ВЛ и ТП производятся по мере необходимости.</w:t>
      </w:r>
    </w:p>
    <w:p w:rsidR="003E4025" w:rsidRDefault="003E4025" w:rsidP="003E4025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6</w:t>
      </w:r>
      <w:r w:rsidRPr="00543CFE">
        <w:rPr>
          <w:b w:val="0"/>
          <w:bCs/>
          <w:szCs w:val="28"/>
        </w:rPr>
        <w:t xml:space="preserve">. </w:t>
      </w:r>
      <w:r>
        <w:rPr>
          <w:b w:val="0"/>
          <w:bCs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</w:t>
      </w:r>
      <w:r w:rsidRPr="00543CFE">
        <w:rPr>
          <w:b w:val="0"/>
          <w:bCs/>
          <w:szCs w:val="28"/>
        </w:rPr>
        <w:t>.</w:t>
      </w:r>
    </w:p>
    <w:p w:rsidR="007A6FAE" w:rsidRPr="00A04E37" w:rsidRDefault="003E4025" w:rsidP="007A6FAE">
      <w:pPr>
        <w:ind w:firstLine="709"/>
        <w:jc w:val="both"/>
        <w:rPr>
          <w:b w:val="0"/>
          <w:bCs/>
        </w:rPr>
      </w:pPr>
      <w:r>
        <w:rPr>
          <w:b w:val="0"/>
          <w:bCs/>
          <w:szCs w:val="28"/>
        </w:rPr>
        <w:t xml:space="preserve">7. </w:t>
      </w:r>
      <w:r w:rsidR="00A04E37" w:rsidRPr="00A04E37">
        <w:rPr>
          <w:b w:val="0"/>
          <w:bCs/>
        </w:rPr>
        <w:t xml:space="preserve">Обязать </w:t>
      </w:r>
      <w:proofErr w:type="spellStart"/>
      <w:r w:rsidR="00A04E37" w:rsidRPr="00A04E37">
        <w:rPr>
          <w:b w:val="0"/>
          <w:bCs/>
        </w:rPr>
        <w:t>ПАО</w:t>
      </w:r>
      <w:proofErr w:type="spellEnd"/>
      <w:r w:rsidR="00A04E37" w:rsidRPr="00A04E37">
        <w:rPr>
          <w:b w:val="0"/>
          <w:bCs/>
        </w:rPr>
        <w:t xml:space="preserve"> «</w:t>
      </w:r>
      <w:proofErr w:type="spellStart"/>
      <w:r w:rsidR="00A04E37" w:rsidRPr="00A04E37">
        <w:rPr>
          <w:b w:val="0"/>
          <w:bCs/>
        </w:rPr>
        <w:t>Россети</w:t>
      </w:r>
      <w:proofErr w:type="spellEnd"/>
      <w:r w:rsidR="00A04E37" w:rsidRPr="00A04E37">
        <w:rPr>
          <w:b w:val="0"/>
          <w:bCs/>
        </w:rPr>
        <w:t xml:space="preserve"> Волга» привести земельные участки, указанные в приложении 1 к настоящему постановлению, в состояние, пригодное для их использования в соответствии с разрешенным использованием, в срок не позднее чем три месяца после завершения эксплуатации инженерного сооружения, для размещения которого был установлен публичный сервитут</w:t>
      </w:r>
      <w:r w:rsidR="007A6FAE" w:rsidRPr="00A04E37">
        <w:rPr>
          <w:b w:val="0"/>
          <w:bCs/>
        </w:rPr>
        <w:t>.</w:t>
      </w:r>
    </w:p>
    <w:p w:rsidR="003E4025" w:rsidRDefault="003E4025" w:rsidP="003E4025">
      <w:pPr>
        <w:ind w:firstLine="709"/>
        <w:jc w:val="both"/>
        <w:rPr>
          <w:b w:val="0"/>
          <w:bCs/>
        </w:rPr>
      </w:pPr>
      <w:r>
        <w:rPr>
          <w:b w:val="0"/>
          <w:bCs/>
        </w:rPr>
        <w:t>8. Поручить МБУ «Земельный вектор» в течение 5 рабочих дней со дня принятия решения об установлении публичного сервитута осуществить мероприятия, определенные пунктом 7 статьи 39.43 Земельного кодекса Российской Федерации.</w:t>
      </w:r>
    </w:p>
    <w:p w:rsidR="003E4025" w:rsidRDefault="003E4025" w:rsidP="003E4025">
      <w:pPr>
        <w:spacing w:line="288" w:lineRule="auto"/>
        <w:jc w:val="both"/>
        <w:rPr>
          <w:bCs/>
        </w:rPr>
      </w:pPr>
    </w:p>
    <w:p w:rsidR="007B750A" w:rsidRDefault="007B750A" w:rsidP="008B054E">
      <w:pPr>
        <w:jc w:val="both"/>
        <w:rPr>
          <w:b w:val="0"/>
          <w:bCs/>
        </w:rPr>
      </w:pPr>
      <w:r>
        <w:rPr>
          <w:b w:val="0"/>
          <w:bCs/>
        </w:rPr>
        <w:t xml:space="preserve">Глава </w:t>
      </w:r>
      <w:r w:rsidR="008B054E">
        <w:rPr>
          <w:b w:val="0"/>
          <w:bCs/>
        </w:rPr>
        <w:t xml:space="preserve">администрации городского </w:t>
      </w:r>
    </w:p>
    <w:p w:rsidR="008B054E" w:rsidRDefault="008B054E" w:rsidP="008B054E">
      <w:pPr>
        <w:jc w:val="both"/>
        <w:rPr>
          <w:b w:val="0"/>
          <w:bCs/>
        </w:rPr>
      </w:pPr>
      <w:r>
        <w:rPr>
          <w:b w:val="0"/>
          <w:bCs/>
        </w:rPr>
        <w:t>поселения Рузаевка</w:t>
      </w:r>
    </w:p>
    <w:p w:rsidR="007B750A" w:rsidRDefault="007B750A" w:rsidP="007B750A">
      <w:pPr>
        <w:jc w:val="both"/>
        <w:rPr>
          <w:b w:val="0"/>
          <w:bCs/>
        </w:rPr>
      </w:pPr>
      <w:r>
        <w:rPr>
          <w:b w:val="0"/>
          <w:bCs/>
        </w:rPr>
        <w:t xml:space="preserve">Республики Мордовия   </w:t>
      </w:r>
      <w:r>
        <w:rPr>
          <w:b w:val="0"/>
          <w:bCs/>
        </w:rPr>
        <w:tab/>
        <w:t xml:space="preserve">    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  </w:t>
      </w:r>
      <w:r w:rsidR="008B054E">
        <w:rPr>
          <w:b w:val="0"/>
          <w:bCs/>
        </w:rPr>
        <w:t>А.Ю. Домнин</w:t>
      </w:r>
    </w:p>
    <w:p w:rsidR="002051DF" w:rsidRPr="00D238E6" w:rsidRDefault="008B054E" w:rsidP="002051DF">
      <w:pPr>
        <w:spacing w:line="288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Пр</w:t>
      </w:r>
      <w:r w:rsidR="002051DF">
        <w:rPr>
          <w:b w:val="0"/>
          <w:bCs/>
          <w:sz w:val="22"/>
          <w:szCs w:val="22"/>
        </w:rPr>
        <w:t>иложение</w:t>
      </w:r>
      <w:r w:rsidR="002051DF" w:rsidRPr="00D238E6">
        <w:rPr>
          <w:b w:val="0"/>
          <w:bCs/>
          <w:sz w:val="22"/>
          <w:szCs w:val="22"/>
        </w:rPr>
        <w:t>1</w:t>
      </w:r>
    </w:p>
    <w:p w:rsidR="002051DF" w:rsidRPr="00D238E6" w:rsidRDefault="002051DF" w:rsidP="002051DF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>к постановлению</w:t>
      </w:r>
      <w:r w:rsidR="002C76EC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А</w:t>
      </w:r>
      <w:r w:rsidRPr="00D238E6">
        <w:rPr>
          <w:b w:val="0"/>
          <w:bCs/>
          <w:sz w:val="22"/>
          <w:szCs w:val="22"/>
        </w:rPr>
        <w:t>дминистрации</w:t>
      </w:r>
      <w:r w:rsidR="008B054E">
        <w:rPr>
          <w:b w:val="0"/>
          <w:bCs/>
          <w:sz w:val="22"/>
          <w:szCs w:val="22"/>
        </w:rPr>
        <w:t xml:space="preserve"> </w:t>
      </w:r>
    </w:p>
    <w:p w:rsidR="002051DF" w:rsidRDefault="002051DF" w:rsidP="002051DF">
      <w:pPr>
        <w:ind w:left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Рузаевского</w:t>
      </w:r>
      <w:r w:rsidR="002C76EC">
        <w:rPr>
          <w:b w:val="0"/>
          <w:bCs/>
          <w:sz w:val="22"/>
          <w:szCs w:val="22"/>
        </w:rPr>
        <w:t xml:space="preserve"> </w:t>
      </w:r>
      <w:r w:rsidRPr="00F73693">
        <w:rPr>
          <w:b w:val="0"/>
          <w:bCs/>
          <w:sz w:val="22"/>
          <w:szCs w:val="22"/>
        </w:rPr>
        <w:t>муниципального</w:t>
      </w:r>
      <w:r w:rsidR="002C76EC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района</w:t>
      </w:r>
    </w:p>
    <w:p w:rsidR="002051DF" w:rsidRPr="00D238E6" w:rsidRDefault="002051DF" w:rsidP="002051DF">
      <w:pPr>
        <w:ind w:left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Республики</w:t>
      </w:r>
      <w:r w:rsidR="002C76EC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Мордовия</w:t>
      </w:r>
    </w:p>
    <w:p w:rsidR="002051DF" w:rsidRDefault="002051DF" w:rsidP="002051DF">
      <w:pPr>
        <w:ind w:left="284"/>
        <w:jc w:val="right"/>
        <w:rPr>
          <w:b w:val="0"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от </w:t>
      </w:r>
      <w:r w:rsidR="006260A7">
        <w:rPr>
          <w:b w:val="0"/>
          <w:bCs/>
          <w:sz w:val="22"/>
          <w:szCs w:val="22"/>
        </w:rPr>
        <w:t>10.12.</w:t>
      </w:r>
      <w:r>
        <w:rPr>
          <w:b w:val="0"/>
          <w:bCs/>
          <w:sz w:val="22"/>
          <w:szCs w:val="22"/>
        </w:rPr>
        <w:t>2025</w:t>
      </w:r>
      <w:r w:rsidRPr="00D238E6">
        <w:rPr>
          <w:b w:val="0"/>
          <w:bCs/>
          <w:sz w:val="22"/>
          <w:szCs w:val="22"/>
        </w:rPr>
        <w:t xml:space="preserve"> г</w:t>
      </w:r>
      <w:r w:rsidR="006260A7">
        <w:rPr>
          <w:b w:val="0"/>
          <w:bCs/>
          <w:sz w:val="22"/>
          <w:szCs w:val="22"/>
        </w:rPr>
        <w:t>ода</w:t>
      </w:r>
      <w:r w:rsidRPr="00D238E6">
        <w:rPr>
          <w:b w:val="0"/>
          <w:bCs/>
          <w:sz w:val="22"/>
          <w:szCs w:val="22"/>
        </w:rPr>
        <w:t xml:space="preserve"> № </w:t>
      </w:r>
      <w:r w:rsidR="006260A7">
        <w:rPr>
          <w:b w:val="0"/>
          <w:bCs/>
          <w:sz w:val="22"/>
          <w:szCs w:val="22"/>
        </w:rPr>
        <w:t>1104</w:t>
      </w:r>
    </w:p>
    <w:p w:rsidR="002051DF" w:rsidRDefault="002051DF" w:rsidP="002051DF">
      <w:pPr>
        <w:rPr>
          <w:sz w:val="22"/>
          <w:szCs w:val="22"/>
        </w:rPr>
      </w:pPr>
    </w:p>
    <w:p w:rsidR="002051DF" w:rsidRDefault="002051DF" w:rsidP="002051DF">
      <w:pPr>
        <w:tabs>
          <w:tab w:val="left" w:pos="3570"/>
        </w:tabs>
        <w:jc w:val="center"/>
        <w:rPr>
          <w:szCs w:val="28"/>
        </w:rPr>
      </w:pPr>
    </w:p>
    <w:p w:rsidR="002051DF" w:rsidRPr="00CE0889" w:rsidRDefault="002051DF" w:rsidP="002051DF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2051DF" w:rsidRDefault="002051DF" w:rsidP="002051DF">
      <w:pPr>
        <w:jc w:val="center"/>
        <w:rPr>
          <w:bCs/>
        </w:rPr>
      </w:pPr>
      <w:r w:rsidRPr="00CE0889">
        <w:rPr>
          <w:szCs w:val="28"/>
        </w:rPr>
        <w:t>земель,</w:t>
      </w:r>
      <w:r>
        <w:rPr>
          <w:szCs w:val="28"/>
        </w:rPr>
        <w:t xml:space="preserve"> </w:t>
      </w:r>
      <w:r w:rsidRPr="00CE0889">
        <w:rPr>
          <w:rFonts w:hint="eastAsia"/>
          <w:bCs/>
        </w:rPr>
        <w:t>в отношении которых устанавливается</w:t>
      </w:r>
    </w:p>
    <w:p w:rsidR="002051DF" w:rsidRDefault="002051DF" w:rsidP="002051DF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2051DF" w:rsidRDefault="002051DF" w:rsidP="002051DF">
      <w:pPr>
        <w:jc w:val="center"/>
        <w:rPr>
          <w:bCs/>
        </w:rPr>
      </w:pPr>
    </w:p>
    <w:p w:rsidR="002051DF" w:rsidRDefault="002051DF" w:rsidP="002051DF">
      <w:pPr>
        <w:jc w:val="center"/>
        <w:rPr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6728"/>
      </w:tblGrid>
      <w:tr w:rsidR="002051DF" w:rsidRPr="00283709" w:rsidTr="002051DF">
        <w:trPr>
          <w:trHeight w:val="493"/>
        </w:trPr>
        <w:tc>
          <w:tcPr>
            <w:tcW w:w="2736" w:type="dxa"/>
            <w:vAlign w:val="center"/>
          </w:tcPr>
          <w:p w:rsidR="002051DF" w:rsidRPr="00283709" w:rsidRDefault="002051DF" w:rsidP="004A616C">
            <w:pPr>
              <w:jc w:val="center"/>
              <w:rPr>
                <w:sz w:val="24"/>
              </w:rPr>
            </w:pPr>
            <w:r w:rsidRPr="00283709">
              <w:rPr>
                <w:sz w:val="24"/>
              </w:rPr>
              <w:t>Кадастровый номер</w:t>
            </w:r>
          </w:p>
        </w:tc>
        <w:tc>
          <w:tcPr>
            <w:tcW w:w="6728" w:type="dxa"/>
            <w:vAlign w:val="center"/>
          </w:tcPr>
          <w:p w:rsidR="002051DF" w:rsidRPr="00283709" w:rsidRDefault="002051DF" w:rsidP="004A616C">
            <w:pPr>
              <w:jc w:val="center"/>
              <w:rPr>
                <w:sz w:val="24"/>
              </w:rPr>
            </w:pPr>
            <w:r w:rsidRPr="00283709">
              <w:rPr>
                <w:sz w:val="24"/>
              </w:rPr>
              <w:t>Адрес (местоположение)</w:t>
            </w:r>
          </w:p>
        </w:tc>
      </w:tr>
      <w:tr w:rsidR="007F1C05" w:rsidRPr="00283709" w:rsidTr="002051DF">
        <w:trPr>
          <w:trHeight w:val="338"/>
        </w:trPr>
        <w:tc>
          <w:tcPr>
            <w:tcW w:w="2736" w:type="dxa"/>
            <w:vAlign w:val="center"/>
          </w:tcPr>
          <w:p w:rsidR="007F1C05" w:rsidRPr="007F1C05" w:rsidRDefault="007F1C05" w:rsidP="007F1C05">
            <w:pPr>
              <w:tabs>
                <w:tab w:val="left" w:pos="187"/>
                <w:tab w:val="center" w:pos="953"/>
              </w:tabs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13:17:0122002:221</w:t>
            </w:r>
          </w:p>
        </w:tc>
        <w:tc>
          <w:tcPr>
            <w:tcW w:w="6728" w:type="dxa"/>
            <w:tcBorders>
              <w:right w:val="single" w:sz="4" w:space="0" w:color="auto"/>
            </w:tcBorders>
            <w:vAlign w:val="center"/>
          </w:tcPr>
          <w:p w:rsidR="007F1C05" w:rsidRPr="007F1C05" w:rsidRDefault="007F1C05" w:rsidP="007F1C05">
            <w:pPr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Республика Мордовия, Рузаевский район, г. Рузаевка, с. Левжа, ул. Садовая</w:t>
            </w:r>
          </w:p>
        </w:tc>
      </w:tr>
      <w:tr w:rsidR="007F1C05" w:rsidRPr="00283709" w:rsidTr="002051DF">
        <w:trPr>
          <w:trHeight w:val="338"/>
        </w:trPr>
        <w:tc>
          <w:tcPr>
            <w:tcW w:w="2736" w:type="dxa"/>
            <w:vAlign w:val="center"/>
          </w:tcPr>
          <w:p w:rsidR="007F1C05" w:rsidRPr="007F1C05" w:rsidRDefault="007F1C05" w:rsidP="007F1C05">
            <w:pPr>
              <w:tabs>
                <w:tab w:val="left" w:pos="187"/>
                <w:tab w:val="center" w:pos="953"/>
              </w:tabs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13:17:0122002:107</w:t>
            </w:r>
          </w:p>
        </w:tc>
        <w:tc>
          <w:tcPr>
            <w:tcW w:w="6728" w:type="dxa"/>
            <w:tcBorders>
              <w:right w:val="single" w:sz="4" w:space="0" w:color="auto"/>
            </w:tcBorders>
            <w:vAlign w:val="center"/>
          </w:tcPr>
          <w:p w:rsidR="007F1C05" w:rsidRPr="007F1C05" w:rsidRDefault="007F1C05" w:rsidP="007F1C05">
            <w:pPr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 xml:space="preserve">Республика Мордовия, Рузаевский район, с/с </w:t>
            </w:r>
            <w:proofErr w:type="spellStart"/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Приреченский</w:t>
            </w:r>
            <w:proofErr w:type="spellEnd"/>
          </w:p>
        </w:tc>
      </w:tr>
      <w:tr w:rsidR="007F1C05" w:rsidRPr="00283709" w:rsidTr="002051DF">
        <w:trPr>
          <w:trHeight w:val="338"/>
        </w:trPr>
        <w:tc>
          <w:tcPr>
            <w:tcW w:w="2736" w:type="dxa"/>
            <w:vAlign w:val="center"/>
          </w:tcPr>
          <w:p w:rsidR="007F1C05" w:rsidRPr="007F1C05" w:rsidRDefault="007F1C05" w:rsidP="007F1C05">
            <w:pPr>
              <w:tabs>
                <w:tab w:val="left" w:pos="187"/>
                <w:tab w:val="center" w:pos="953"/>
              </w:tabs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13:25:0101047:227</w:t>
            </w:r>
          </w:p>
        </w:tc>
        <w:tc>
          <w:tcPr>
            <w:tcW w:w="6728" w:type="dxa"/>
            <w:tcBorders>
              <w:right w:val="single" w:sz="4" w:space="0" w:color="auto"/>
            </w:tcBorders>
            <w:vAlign w:val="center"/>
          </w:tcPr>
          <w:p w:rsidR="007F1C05" w:rsidRPr="007F1C05" w:rsidRDefault="007F1C05" w:rsidP="007F1C05">
            <w:pPr>
              <w:jc w:val="center"/>
              <w:rPr>
                <w:b w:val="0"/>
                <w:bCs/>
                <w:sz w:val="24"/>
                <w:szCs w:val="18"/>
                <w:shd w:val="clear" w:color="auto" w:fill="FFFFFF"/>
              </w:rPr>
            </w:pPr>
            <w:r w:rsidRPr="007F1C05">
              <w:rPr>
                <w:b w:val="0"/>
                <w:bCs/>
                <w:sz w:val="24"/>
                <w:szCs w:val="18"/>
                <w:shd w:val="clear" w:color="auto" w:fill="FFFFFF"/>
              </w:rPr>
              <w:t>Республика Мордовия, Рузаевский муниципальный район, городское поселение Рузаевка, г.  Рузаевка, ул. Станиславского, 22В</w:t>
            </w:r>
          </w:p>
        </w:tc>
      </w:tr>
    </w:tbl>
    <w:p w:rsidR="00C65D48" w:rsidRDefault="00C65D48">
      <w:pPr>
        <w:sectPr w:rsidR="00C65D48" w:rsidSect="00EF42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5D48" w:rsidRPr="00D238E6" w:rsidRDefault="00C65D48" w:rsidP="00C65D48">
      <w:pPr>
        <w:pageBreakBefore/>
        <w:ind w:left="7080" w:right="-1099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                 Приложение 2</w:t>
      </w:r>
    </w:p>
    <w:p w:rsidR="00C65D48" w:rsidRPr="00D238E6" w:rsidRDefault="00C65D48" w:rsidP="00C65D48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>к постановлению</w:t>
      </w:r>
      <w:r>
        <w:rPr>
          <w:b w:val="0"/>
          <w:bCs/>
          <w:sz w:val="22"/>
          <w:szCs w:val="22"/>
        </w:rPr>
        <w:t xml:space="preserve"> А</w:t>
      </w:r>
      <w:r w:rsidRPr="00D238E6">
        <w:rPr>
          <w:b w:val="0"/>
          <w:bCs/>
          <w:sz w:val="22"/>
          <w:szCs w:val="22"/>
        </w:rPr>
        <w:t>дминистрации</w:t>
      </w:r>
      <w:r w:rsidR="008B054E">
        <w:rPr>
          <w:b w:val="0"/>
          <w:bCs/>
          <w:sz w:val="22"/>
          <w:szCs w:val="22"/>
        </w:rPr>
        <w:t xml:space="preserve"> </w:t>
      </w:r>
    </w:p>
    <w:p w:rsidR="00C65D48" w:rsidRDefault="00C65D48" w:rsidP="00C65D48">
      <w:pPr>
        <w:ind w:left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Рузаевского</w:t>
      </w:r>
      <w:r w:rsidRPr="00F73693">
        <w:rPr>
          <w:b w:val="0"/>
          <w:bCs/>
          <w:sz w:val="22"/>
          <w:szCs w:val="22"/>
        </w:rPr>
        <w:t xml:space="preserve"> муниципального</w:t>
      </w:r>
      <w:r>
        <w:rPr>
          <w:b w:val="0"/>
          <w:bCs/>
          <w:sz w:val="22"/>
          <w:szCs w:val="22"/>
        </w:rPr>
        <w:t xml:space="preserve"> района</w:t>
      </w:r>
    </w:p>
    <w:p w:rsidR="00C65D48" w:rsidRPr="00D238E6" w:rsidRDefault="00C65D48" w:rsidP="00C65D48">
      <w:pPr>
        <w:ind w:left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Республики Мордовия</w:t>
      </w:r>
    </w:p>
    <w:p w:rsidR="006260A7" w:rsidRDefault="006260A7" w:rsidP="006260A7">
      <w:pPr>
        <w:ind w:left="284"/>
        <w:jc w:val="right"/>
        <w:rPr>
          <w:b w:val="0"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от </w:t>
      </w:r>
      <w:r>
        <w:rPr>
          <w:b w:val="0"/>
          <w:bCs/>
          <w:sz w:val="22"/>
          <w:szCs w:val="22"/>
        </w:rPr>
        <w:t>10.12.2025</w:t>
      </w:r>
      <w:r w:rsidRPr="00D238E6">
        <w:rPr>
          <w:b w:val="0"/>
          <w:bCs/>
          <w:sz w:val="22"/>
          <w:szCs w:val="22"/>
        </w:rPr>
        <w:t xml:space="preserve"> г</w:t>
      </w:r>
      <w:r>
        <w:rPr>
          <w:b w:val="0"/>
          <w:bCs/>
          <w:sz w:val="22"/>
          <w:szCs w:val="22"/>
        </w:rPr>
        <w:t>ода</w:t>
      </w:r>
      <w:r w:rsidRPr="00D238E6">
        <w:rPr>
          <w:b w:val="0"/>
          <w:bCs/>
          <w:sz w:val="22"/>
          <w:szCs w:val="22"/>
        </w:rPr>
        <w:t xml:space="preserve"> № </w:t>
      </w:r>
      <w:r>
        <w:rPr>
          <w:b w:val="0"/>
          <w:bCs/>
          <w:sz w:val="22"/>
          <w:szCs w:val="22"/>
        </w:rPr>
        <w:t>1104</w:t>
      </w:r>
    </w:p>
    <w:p w:rsidR="00C65D48" w:rsidRDefault="00C65D48" w:rsidP="00C65D48">
      <w:pPr>
        <w:ind w:left="284"/>
        <w:jc w:val="center"/>
        <w:rPr>
          <w:b w:val="0"/>
          <w:bCs/>
          <w:sz w:val="22"/>
          <w:szCs w:val="22"/>
        </w:rPr>
      </w:pPr>
      <w:bookmarkStart w:id="0" w:name="_GoBack"/>
      <w:bookmarkEnd w:id="0"/>
    </w:p>
    <w:p w:rsidR="00C65D48" w:rsidRDefault="00C65D48" w:rsidP="00C65D48">
      <w:pPr>
        <w:ind w:left="284"/>
        <w:jc w:val="center"/>
        <w:rPr>
          <w:b w:val="0"/>
          <w:bCs/>
          <w:sz w:val="22"/>
          <w:szCs w:val="22"/>
        </w:rPr>
      </w:pPr>
    </w:p>
    <w:p w:rsidR="00C65D48" w:rsidRDefault="00C65D48" w:rsidP="00C65D48">
      <w:pPr>
        <w:ind w:left="284"/>
        <w:jc w:val="center"/>
        <w:rPr>
          <w:b w:val="0"/>
          <w:sz w:val="22"/>
          <w:szCs w:val="22"/>
        </w:rPr>
      </w:pPr>
    </w:p>
    <w:p w:rsidR="00C65D48" w:rsidRPr="00C65D48" w:rsidRDefault="00C65D48" w:rsidP="00C65D48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C65D48">
        <w:rPr>
          <w:b/>
          <w:spacing w:val="2"/>
          <w:sz w:val="28"/>
          <w:szCs w:val="28"/>
        </w:rPr>
        <w:t>Описание границ публичного сервитута</w:t>
      </w:r>
    </w:p>
    <w:p w:rsidR="00C65D48" w:rsidRPr="00C65D48" w:rsidRDefault="00C65D48" w:rsidP="00C65D48">
      <w:pPr>
        <w:rPr>
          <w:sz w:val="20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3"/>
        <w:gridCol w:w="1134"/>
        <w:gridCol w:w="4677"/>
        <w:gridCol w:w="1985"/>
      </w:tblGrid>
      <w:tr w:rsidR="00837326" w:rsidRPr="002E6E74" w:rsidTr="00837326">
        <w:trPr>
          <w:trHeight w:val="54"/>
        </w:trPr>
        <w:tc>
          <w:tcPr>
            <w:tcW w:w="993" w:type="dxa"/>
            <w:vMerge w:val="restart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7" w:type="dxa"/>
            <w:gridSpan w:val="2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677" w:type="dxa"/>
            <w:vMerge w:val="restart"/>
            <w:vAlign w:val="center"/>
          </w:tcPr>
          <w:p w:rsidR="00837326" w:rsidRPr="002E6E74" w:rsidRDefault="00837326" w:rsidP="00001540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37326" w:rsidRPr="002E6E74" w:rsidRDefault="00837326" w:rsidP="00001540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  <w:vMerge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837326" w:rsidRPr="002E6E74" w:rsidRDefault="00837326" w:rsidP="00001540">
            <w:pPr>
              <w:pStyle w:val="a4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677" w:type="dxa"/>
            <w:vMerge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:rsidR="00837326" w:rsidRPr="002E6E74" w:rsidRDefault="00837326" w:rsidP="00001540">
            <w:pPr>
              <w:pStyle w:val="a4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677" w:type="dxa"/>
            <w:vAlign w:val="center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37326" w:rsidRPr="002E6E74" w:rsidRDefault="00837326" w:rsidP="00001540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379511.48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1279947.08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2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379514.63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1279966.83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379505.97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1279968.19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4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379504.54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1279959.30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5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379424.23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1279968.97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6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379423.54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1279968.80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7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379423.14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1279968.21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8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379422.50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1279965.51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9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379424.45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1279965.05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10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379424.88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1279966.88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11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379504.26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1279957.32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379502.87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1279948.43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  <w:tr w:rsidR="00837326" w:rsidRPr="002E6E74" w:rsidTr="00837326">
        <w:trPr>
          <w:trHeight w:val="54"/>
        </w:trPr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</w:t>
            </w:r>
          </w:p>
        </w:tc>
        <w:tc>
          <w:tcPr>
            <w:tcW w:w="993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379511.48</w:t>
            </w:r>
          </w:p>
        </w:tc>
        <w:tc>
          <w:tcPr>
            <w:tcW w:w="1134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1279947.08</w:t>
            </w:r>
          </w:p>
        </w:tc>
        <w:tc>
          <w:tcPr>
            <w:tcW w:w="4677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6"/>
              </w:rPr>
            </w:pPr>
            <w:r w:rsidRPr="00837326">
              <w:rPr>
                <w:b w:val="0"/>
                <w:sz w:val="16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37326" w:rsidRPr="00837326" w:rsidRDefault="00837326" w:rsidP="00001540">
            <w:pPr>
              <w:jc w:val="center"/>
              <w:rPr>
                <w:b w:val="0"/>
                <w:sz w:val="18"/>
              </w:rPr>
            </w:pPr>
            <w:r w:rsidRPr="00837326">
              <w:rPr>
                <w:b w:val="0"/>
                <w:sz w:val="18"/>
              </w:rPr>
              <w:t>0.10</w:t>
            </w:r>
          </w:p>
        </w:tc>
      </w:tr>
    </w:tbl>
    <w:p w:rsidR="00C65D48" w:rsidRDefault="00C65D48">
      <w:pPr>
        <w:sectPr w:rsidR="00C65D48" w:rsidSect="00EF42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432A" w:rsidRDefault="00837326">
      <w:r>
        <w:rPr>
          <w:noProof/>
        </w:rPr>
        <w:lastRenderedPageBreak/>
        <w:drawing>
          <wp:inline distT="0" distB="0" distL="0" distR="0">
            <wp:extent cx="6972298" cy="9869214"/>
            <wp:effectExtent l="19050" t="0" r="2" b="0"/>
            <wp:docPr id="2" name="Рисунок 1" descr="C:\Users\Admin\Desktop\Новая папка\1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134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06" cy="987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26" w:rsidRDefault="00837326">
      <w:r>
        <w:rPr>
          <w:noProof/>
        </w:rPr>
        <w:lastRenderedPageBreak/>
        <w:drawing>
          <wp:inline distT="0" distB="0" distL="0" distR="0">
            <wp:extent cx="7105952" cy="10058400"/>
            <wp:effectExtent l="19050" t="0" r="0" b="0"/>
            <wp:docPr id="3" name="Рисунок 2" descr="C:\Users\Admin\Desktop\Новая папка\13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134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90" cy="1006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326" w:rsidSect="00837326">
      <w:pgSz w:w="11906" w:h="16838"/>
      <w:pgMar w:top="567" w:right="567" w:bottom="567" w:left="56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02B7F"/>
    <w:multiLevelType w:val="hybridMultilevel"/>
    <w:tmpl w:val="3B1CEBFE"/>
    <w:lvl w:ilvl="0" w:tplc="1960C4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/>
        <w:sz w:val="28"/>
        <w:szCs w:val="28"/>
      </w:rPr>
    </w:lvl>
    <w:lvl w:ilvl="1" w:tplc="90F45C30" w:tentative="1">
      <w:start w:val="1"/>
      <w:numFmt w:val="lowerLetter"/>
      <w:lvlText w:val="%2."/>
      <w:lvlJc w:val="left"/>
      <w:pPr>
        <w:ind w:left="1789" w:hanging="360"/>
      </w:pPr>
    </w:lvl>
    <w:lvl w:ilvl="2" w:tplc="2FF8B918" w:tentative="1">
      <w:start w:val="1"/>
      <w:numFmt w:val="lowerRoman"/>
      <w:lvlText w:val="%3."/>
      <w:lvlJc w:val="right"/>
      <w:pPr>
        <w:ind w:left="2509" w:hanging="180"/>
      </w:pPr>
    </w:lvl>
    <w:lvl w:ilvl="3" w:tplc="5D2E1392" w:tentative="1">
      <w:start w:val="1"/>
      <w:numFmt w:val="decimal"/>
      <w:lvlText w:val="%4."/>
      <w:lvlJc w:val="left"/>
      <w:pPr>
        <w:ind w:left="3229" w:hanging="360"/>
      </w:pPr>
    </w:lvl>
    <w:lvl w:ilvl="4" w:tplc="3612B44E" w:tentative="1">
      <w:start w:val="1"/>
      <w:numFmt w:val="lowerLetter"/>
      <w:lvlText w:val="%5."/>
      <w:lvlJc w:val="left"/>
      <w:pPr>
        <w:ind w:left="3949" w:hanging="360"/>
      </w:pPr>
    </w:lvl>
    <w:lvl w:ilvl="5" w:tplc="9BC2FE70" w:tentative="1">
      <w:start w:val="1"/>
      <w:numFmt w:val="lowerRoman"/>
      <w:lvlText w:val="%6."/>
      <w:lvlJc w:val="right"/>
      <w:pPr>
        <w:ind w:left="4669" w:hanging="180"/>
      </w:pPr>
    </w:lvl>
    <w:lvl w:ilvl="6" w:tplc="94784B50" w:tentative="1">
      <w:start w:val="1"/>
      <w:numFmt w:val="decimal"/>
      <w:lvlText w:val="%7."/>
      <w:lvlJc w:val="left"/>
      <w:pPr>
        <w:ind w:left="5389" w:hanging="360"/>
      </w:pPr>
    </w:lvl>
    <w:lvl w:ilvl="7" w:tplc="A2ECADC2" w:tentative="1">
      <w:start w:val="1"/>
      <w:numFmt w:val="lowerLetter"/>
      <w:lvlText w:val="%8."/>
      <w:lvlJc w:val="left"/>
      <w:pPr>
        <w:ind w:left="6109" w:hanging="360"/>
      </w:pPr>
    </w:lvl>
    <w:lvl w:ilvl="8" w:tplc="8A2429E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2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025"/>
    <w:rsid w:val="000017B4"/>
    <w:rsid w:val="00011892"/>
    <w:rsid w:val="00022B68"/>
    <w:rsid w:val="000641F4"/>
    <w:rsid w:val="000C67A4"/>
    <w:rsid w:val="002051DF"/>
    <w:rsid w:val="002C76EC"/>
    <w:rsid w:val="00326E8C"/>
    <w:rsid w:val="003E4025"/>
    <w:rsid w:val="00486816"/>
    <w:rsid w:val="004A616C"/>
    <w:rsid w:val="005A0647"/>
    <w:rsid w:val="005D3050"/>
    <w:rsid w:val="006166F7"/>
    <w:rsid w:val="006260A7"/>
    <w:rsid w:val="0070180F"/>
    <w:rsid w:val="0073650C"/>
    <w:rsid w:val="007A69A6"/>
    <w:rsid w:val="007A6FAE"/>
    <w:rsid w:val="007B750A"/>
    <w:rsid w:val="007F1C05"/>
    <w:rsid w:val="00837326"/>
    <w:rsid w:val="008663E0"/>
    <w:rsid w:val="008B054E"/>
    <w:rsid w:val="008C79E4"/>
    <w:rsid w:val="00902A64"/>
    <w:rsid w:val="00995317"/>
    <w:rsid w:val="009B6129"/>
    <w:rsid w:val="009D2635"/>
    <w:rsid w:val="009D3776"/>
    <w:rsid w:val="00A04E37"/>
    <w:rsid w:val="00A43537"/>
    <w:rsid w:val="00AA0EC8"/>
    <w:rsid w:val="00AE5190"/>
    <w:rsid w:val="00BC0ECF"/>
    <w:rsid w:val="00BF11A3"/>
    <w:rsid w:val="00BF6033"/>
    <w:rsid w:val="00C65D48"/>
    <w:rsid w:val="00C7344A"/>
    <w:rsid w:val="00D861B0"/>
    <w:rsid w:val="00DD6CD9"/>
    <w:rsid w:val="00DE48BE"/>
    <w:rsid w:val="00E6459E"/>
    <w:rsid w:val="00E87BE6"/>
    <w:rsid w:val="00EC403B"/>
    <w:rsid w:val="00ED27C3"/>
    <w:rsid w:val="00ED432A"/>
    <w:rsid w:val="00EF4228"/>
    <w:rsid w:val="00F0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C57F"/>
  <w15:docId w15:val="{7192476B-E909-4AD9-9D35-C3225178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02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025"/>
    <w:pPr>
      <w:ind w:left="720"/>
      <w:contextualSpacing/>
    </w:pPr>
  </w:style>
  <w:style w:type="paragraph" w:styleId="a4">
    <w:name w:val="header"/>
    <w:basedOn w:val="a"/>
    <w:link w:val="a5"/>
    <w:rsid w:val="00C65D48"/>
    <w:pPr>
      <w:tabs>
        <w:tab w:val="center" w:pos="4677"/>
        <w:tab w:val="right" w:pos="9355"/>
      </w:tabs>
    </w:pPr>
    <w:rPr>
      <w:b w:val="0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65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65D4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C65D48"/>
    <w:pPr>
      <w:spacing w:before="100" w:beforeAutospacing="1" w:after="100" w:afterAutospacing="1"/>
    </w:pPr>
    <w:rPr>
      <w:b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65D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D48"/>
    <w:rPr>
      <w:rFonts w:ascii="Tahoma" w:eastAsia="Times New Roman" w:hAnsi="Tahoma" w:cs="Tahoma"/>
      <w:b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A04E37"/>
    <w:pPr>
      <w:widowControl w:val="0"/>
      <w:autoSpaceDE w:val="0"/>
      <w:autoSpaceDN w:val="0"/>
    </w:pPr>
    <w:rPr>
      <w:b w:val="0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04E3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Дивеева</cp:lastModifiedBy>
  <cp:revision>22</cp:revision>
  <dcterms:created xsi:type="dcterms:W3CDTF">2025-11-10T08:13:00Z</dcterms:created>
  <dcterms:modified xsi:type="dcterms:W3CDTF">2026-01-27T14:02:00Z</dcterms:modified>
</cp:coreProperties>
</file>