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r w:rsidRPr="00A54258">
        <w:rPr>
          <w:rFonts w:ascii="Times New Roman" w:hAnsi="Times New Roman" w:cs="Times New Roman"/>
          <w:sz w:val="24"/>
          <w:szCs w:val="24"/>
          <w:lang w:val="ru-RU"/>
        </w:rPr>
        <w:t>УТВЕРЖДЕНО</w:t>
      </w:r>
      <w:r w:rsidRPr="00A54258">
        <w:rPr>
          <w:rFonts w:ascii="Times New Roman" w:hAnsi="Times New Roman" w:cs="Times New Roman"/>
          <w:sz w:val="24"/>
          <w:szCs w:val="24"/>
          <w:lang w:val="ru-RU"/>
        </w:rPr>
        <w:br/>
        <w:t>Постановлением администрации</w:t>
      </w:r>
    </w:p>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r w:rsidRPr="00A54258">
        <w:rPr>
          <w:rFonts w:ascii="Times New Roman" w:hAnsi="Times New Roman" w:cs="Times New Roman"/>
          <w:sz w:val="24"/>
          <w:szCs w:val="24"/>
          <w:lang w:val="ru-RU"/>
        </w:rPr>
        <w:t>городско</w:t>
      </w:r>
      <w:r w:rsidR="00D12D96">
        <w:rPr>
          <w:rFonts w:ascii="Times New Roman" w:hAnsi="Times New Roman" w:cs="Times New Roman"/>
          <w:sz w:val="24"/>
          <w:szCs w:val="24"/>
          <w:lang w:val="ru-RU"/>
        </w:rPr>
        <w:t>го поселения Рузаевка</w:t>
      </w:r>
      <w:r w:rsidR="00D12D96">
        <w:rPr>
          <w:rFonts w:ascii="Times New Roman" w:hAnsi="Times New Roman" w:cs="Times New Roman"/>
          <w:sz w:val="24"/>
          <w:szCs w:val="24"/>
          <w:lang w:val="ru-RU"/>
        </w:rPr>
        <w:br/>
      </w:r>
      <w:r w:rsidR="0084079F">
        <w:rPr>
          <w:rFonts w:ascii="Times New Roman" w:hAnsi="Times New Roman" w:cs="Times New Roman"/>
          <w:sz w:val="24"/>
          <w:szCs w:val="24"/>
          <w:lang w:val="ru-RU"/>
        </w:rPr>
        <w:t xml:space="preserve">от 29.01.2025 года </w:t>
      </w:r>
      <w:r w:rsidR="00D12D96">
        <w:rPr>
          <w:rFonts w:ascii="Times New Roman" w:hAnsi="Times New Roman" w:cs="Times New Roman"/>
          <w:sz w:val="24"/>
          <w:szCs w:val="24"/>
          <w:lang w:val="ru-RU"/>
        </w:rPr>
        <w:t>№ 36</w:t>
      </w:r>
      <w:bookmarkStart w:id="0" w:name="_GoBack"/>
      <w:bookmarkEnd w:id="0"/>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center"/>
        <w:rPr>
          <w:rFonts w:ascii="Times New Roman" w:hAnsi="Times New Roman" w:cs="Times New Roman"/>
          <w:b/>
          <w:bCs/>
          <w:sz w:val="24"/>
          <w:szCs w:val="24"/>
          <w:lang w:val="ru-RU"/>
        </w:rPr>
      </w:pPr>
    </w:p>
    <w:p w:rsidR="00967D54" w:rsidRDefault="00A54258" w:rsidP="00A54258">
      <w:pPr>
        <w:spacing w:before="0" w:beforeAutospacing="0" w:after="0" w:afterAutospacing="0"/>
        <w:contextualSpacing/>
        <w:jc w:val="center"/>
        <w:rPr>
          <w:rFonts w:ascii="Times New Roman" w:hAnsi="Times New Roman" w:cs="Times New Roman"/>
          <w:b/>
          <w:bCs/>
          <w:sz w:val="24"/>
          <w:szCs w:val="24"/>
          <w:lang w:val="ru-RU"/>
        </w:rPr>
      </w:pPr>
      <w:r w:rsidRPr="00A54258">
        <w:rPr>
          <w:rFonts w:ascii="Times New Roman" w:hAnsi="Times New Roman" w:cs="Times New Roman"/>
          <w:b/>
          <w:bCs/>
          <w:sz w:val="24"/>
          <w:szCs w:val="24"/>
          <w:lang w:val="ru-RU"/>
        </w:rPr>
        <w:t>ПОЛОЖЕНИЕ</w:t>
      </w:r>
      <w:r w:rsidRPr="00A54258">
        <w:rPr>
          <w:rFonts w:ascii="Times New Roman" w:hAnsi="Times New Roman" w:cs="Times New Roman"/>
          <w:b/>
          <w:bCs/>
          <w:sz w:val="24"/>
          <w:szCs w:val="24"/>
          <w:lang w:val="ru-RU"/>
        </w:rPr>
        <w:br/>
        <w:t>о закупке товаров, работ, услуг</w:t>
      </w:r>
      <w:r w:rsidRPr="00A54258">
        <w:rPr>
          <w:rFonts w:ascii="Times New Roman" w:hAnsi="Times New Roman" w:cs="Times New Roman"/>
          <w:b/>
          <w:bCs/>
          <w:sz w:val="24"/>
          <w:szCs w:val="24"/>
        </w:rPr>
        <w:t> </w:t>
      </w:r>
      <w:r w:rsidRPr="00A54258">
        <w:rPr>
          <w:rFonts w:ascii="Times New Roman" w:hAnsi="Times New Roman" w:cs="Times New Roman"/>
          <w:b/>
          <w:bCs/>
          <w:sz w:val="24"/>
          <w:szCs w:val="24"/>
          <w:lang w:val="ru-RU"/>
        </w:rPr>
        <w:br/>
      </w:r>
      <w:bookmarkStart w:id="1" w:name="_Hlk115247899"/>
      <w:r w:rsidRPr="00A54258">
        <w:rPr>
          <w:rFonts w:ascii="Times New Roman" w:hAnsi="Times New Roman" w:cs="Times New Roman"/>
          <w:b/>
          <w:bCs/>
          <w:sz w:val="24"/>
          <w:szCs w:val="24"/>
          <w:lang w:val="ru-RU"/>
        </w:rPr>
        <w:t xml:space="preserve">муниципального бюджетного учреждения городского поселения Рузаевка </w:t>
      </w:r>
    </w:p>
    <w:p w:rsidR="00A54258" w:rsidRPr="00A54258" w:rsidRDefault="00967D54" w:rsidP="00A54258">
      <w:pPr>
        <w:spacing w:before="0" w:beforeAutospacing="0" w:after="0" w:afterAutospacing="0"/>
        <w:contextualSpacing/>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«Дорожное</w:t>
      </w:r>
      <w:r w:rsidR="00A54258" w:rsidRPr="00A54258">
        <w:rPr>
          <w:rFonts w:ascii="Times New Roman" w:hAnsi="Times New Roman" w:cs="Times New Roman"/>
          <w:b/>
          <w:bCs/>
          <w:sz w:val="24"/>
          <w:szCs w:val="24"/>
          <w:lang w:val="ru-RU"/>
        </w:rPr>
        <w:t xml:space="preserve"> хозяйство»</w:t>
      </w:r>
      <w:bookmarkEnd w:id="1"/>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tbl>
      <w:tblPr>
        <w:tblW w:w="5000" w:type="pct"/>
        <w:tblCellMar>
          <w:top w:w="15" w:type="dxa"/>
          <w:left w:w="15" w:type="dxa"/>
          <w:bottom w:w="15" w:type="dxa"/>
          <w:right w:w="15" w:type="dxa"/>
        </w:tblCellMar>
        <w:tblLook w:val="0600" w:firstRow="0" w:lastRow="0" w:firstColumn="0" w:lastColumn="0" w:noHBand="1" w:noVBand="1"/>
      </w:tblPr>
      <w:tblGrid>
        <w:gridCol w:w="9035"/>
        <w:gridCol w:w="582"/>
      </w:tblGrid>
      <w:tr w:rsidR="00A14D91" w:rsidRPr="00A54258">
        <w:tc>
          <w:tcPr>
            <w:tcW w:w="0" w:type="auto"/>
            <w:gridSpan w:val="2"/>
            <w:tcMar>
              <w:top w:w="75" w:type="dxa"/>
              <w:left w:w="75" w:type="dxa"/>
              <w:bottom w:w="75" w:type="dxa"/>
              <w:right w:w="75" w:type="dxa"/>
            </w:tcMar>
          </w:tcPr>
          <w:p w:rsidR="00A14D91" w:rsidRPr="00A54258" w:rsidRDefault="00A54258" w:rsidP="00967D54">
            <w:pPr>
              <w:spacing w:before="0" w:beforeAutospacing="0" w:after="0" w:afterAutospacing="0"/>
              <w:contextualSpacing/>
              <w:jc w:val="center"/>
              <w:rPr>
                <w:rFonts w:ascii="Times New Roman" w:hAnsi="Times New Roman" w:cs="Times New Roman"/>
                <w:sz w:val="24"/>
                <w:szCs w:val="24"/>
              </w:rPr>
            </w:pPr>
            <w:r w:rsidRPr="00A54258">
              <w:rPr>
                <w:rFonts w:ascii="Times New Roman" w:hAnsi="Times New Roman" w:cs="Times New Roman"/>
                <w:b/>
                <w:bCs/>
                <w:color w:val="000000"/>
                <w:sz w:val="24"/>
                <w:szCs w:val="24"/>
              </w:rPr>
              <w:t>СОДЕРЖАНИЕ</w:t>
            </w: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I. ОБЩИЕ ПОЛОЖЕНИЯ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Термины и определения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Правовая основа закупки товаров, работ, услуг</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Информационное обеспечение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ПОРЯДОК ПОДГОТОВКИ И ОСУЩЕСТВЛЕНИЯ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Цели и принципы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Способы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Планирование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Комиссия по осуществлению конкурентных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Документация о конкурентной закупке, извещение об осуществлении конкурентной закупки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6.1. Предоставление национального режима при осуществлении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Требования к участникам закупки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 Условия допуска к участию и отстранения от участия в закупках</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Обеспечение заявки и исполнения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 Порядок заключения и исполнения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НАЧАЛЬНАЯ (МАКСИМАЛЬНАЯ) ЦЕНА ДОГОВОРА, ЦЕНА ДОГОВОРА С ЕДИНСТВЕННЫМ ПОСТАВЩИКОМ</w:t>
            </w:r>
            <w:r w:rsidRPr="00A54258">
              <w:rPr>
                <w:rFonts w:ascii="Times New Roman" w:hAnsi="Times New Roman" w:cs="Times New Roman"/>
                <w:color w:val="000000"/>
                <w:sz w:val="24"/>
                <w:szCs w:val="24"/>
              </w:rPr>
              <w:t> </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Порядок определения начальной (максимальной) цены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Методы определения начальной (максимальной) цены договора, цены договора с единственным поставщиком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3.Определение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xml:space="preserve"> методом сопоставимых рыночных цен (анализа рынка)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4. </w:t>
            </w:r>
            <w:proofErr w:type="spellStart"/>
            <w:r w:rsidRPr="00A54258">
              <w:rPr>
                <w:rFonts w:ascii="Times New Roman" w:hAnsi="Times New Roman" w:cs="Times New Roman"/>
                <w:color w:val="000000"/>
                <w:sz w:val="24"/>
                <w:szCs w:val="24"/>
              </w:rPr>
              <w:t>Определение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НМЦ</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нормативным</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методом</w:t>
            </w:r>
            <w:proofErr w:type="spellEnd"/>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5. Определение НМЦ тарифным методом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Определение НМЦ проектно-сметным методом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w:t>
            </w:r>
            <w:proofErr w:type="spellStart"/>
            <w:r w:rsidRPr="00A54258">
              <w:rPr>
                <w:rFonts w:ascii="Times New Roman" w:hAnsi="Times New Roman" w:cs="Times New Roman"/>
                <w:color w:val="000000"/>
                <w:sz w:val="24"/>
                <w:szCs w:val="24"/>
              </w:rPr>
              <w:t>Определение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НМЦ</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затратным</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методом</w:t>
            </w:r>
            <w:proofErr w:type="spellEnd"/>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Формула цены и максимальное значение цены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9. </w:t>
            </w:r>
            <w:proofErr w:type="spellStart"/>
            <w:r w:rsidRPr="00A54258">
              <w:rPr>
                <w:rFonts w:ascii="Times New Roman" w:hAnsi="Times New Roman" w:cs="Times New Roman"/>
                <w:color w:val="000000"/>
                <w:sz w:val="24"/>
                <w:szCs w:val="24"/>
              </w:rPr>
              <w:t>Максимальное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значение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цены</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договора</w:t>
            </w:r>
            <w:proofErr w:type="spellEnd"/>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Обоснование цены договора с единственным поставщиком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lastRenderedPageBreak/>
              <w:t xml:space="preserve">РАЗДЕЛ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ЗАКУПКА ПУТЕМ ПРОВЕДЕНИЯ ОТКРЫТОГО КОНКУРСА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Открытый конкурс в электронной форме на право заключения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конкурса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Конкурсная документация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Критерии оценки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подачи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 Порядок открытия доступа к заявкам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7. Порядок рассмотрения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8. Порядок проведения переторжки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Оценка и сопоставление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ЗАКУПКА ПУТЕМ ПРОВЕДЕНИЯ ОТКРЫТОГО АУКЦИОНА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Открытый аукцион на право заключения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Извещение о проведении аукциона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Аукционная документация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аукционе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Рассмотрение заявок на участие в аукционе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первых частей заявок на участие в аукционе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Процедура проведения аукциона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вторых частей заявок на участие в аукционе и подведение итогов аукциона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ЗАКУПКА ПУТЕМ ПРОВЕДЕНИЯ ЗАПРОСА ПРЕДЛОЖЕНИЙ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Документация о проведении запроса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запросе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рассмотрения, оценки и сопоставления заявок на участие в запросе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ЗАКУПКА ПУТЕМ ПРОВЕДЕНИЯ ЗАПРОСА КОТИРОВОК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Порядок подачи заявок на участие в запросе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рассмотрения и оценки заявок на участие в запросе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proofErr w:type="spellStart"/>
            <w:r w:rsidRPr="00A54258">
              <w:rPr>
                <w:rFonts w:ascii="Times New Roman" w:hAnsi="Times New Roman" w:cs="Times New Roman"/>
                <w:color w:val="000000"/>
                <w:sz w:val="24"/>
                <w:szCs w:val="24"/>
              </w:rPr>
              <w:lastRenderedPageBreak/>
              <w:t>РАЗДЕЛ</w:t>
            </w:r>
            <w:proofErr w:type="spellEnd"/>
            <w:r w:rsidRPr="00A54258">
              <w:rPr>
                <w:rFonts w:ascii="Times New Roman" w:hAnsi="Times New Roman" w:cs="Times New Roman"/>
                <w:color w:val="000000"/>
                <w:sz w:val="24"/>
                <w:szCs w:val="24"/>
              </w:rPr>
              <w:t xml:space="preserve"> VIII. НЕКОНКУРЕНТНЫЕ ЗАКУПКИ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ОСОБЕННОСТИ ОСУЩЕСТВЛЕНИЯ КОНКУРЕНТНОЙ ЗАКУПКИ,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УЧАСТНИКАМИ КОТОРОЙ МОГУТ БЫТЬ ТОЛЬКО СУБЪЕКТЫ МАЛОГО И СРЕДНЕГО ПРЕДПРИНИМАТЕЛЬСТВА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Общие условия закупки у субъектов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Особенности проведения закупки, участниками которых являются только субъекты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Особенности проведения закупки с требованием о привлечении субподрядчиков (соисполнителей) из числа субъектов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Особенности заключения и исполнения договора при закупках у субъектов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ЭЛЕКТРОННОМ МАГАЗИНЕ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ОСОБЕННОСТИ И ПОРЯДОК ОСУЩЕСТВЛЕНИЯ ЗАКУПОК В 2022 ГОДУ В СВЯЗИ С ВВЕДЕНИЕМ ПОЛИТИЧЕСКИХ И/ИЛИ ЭКОНОМИЧЕСКИХ САНКЦИЙ ИНОСТРАННЫМИ ГОСУДАРСТВАМИ В ОТНОШЕНИИ ЗАКАЗЧИКА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XIII</w:t>
            </w:r>
            <w:r w:rsidRPr="00A54258">
              <w:rPr>
                <w:rFonts w:ascii="Times New Roman" w:hAnsi="Times New Roman" w:cs="Times New Roman"/>
                <w:color w:val="000000"/>
                <w:sz w:val="24"/>
                <w:szCs w:val="24"/>
                <w:lang w:val="ru-RU"/>
              </w:rPr>
              <w:t>. ОСОБЕННОСТИ ПРОВЕДЕНИЯ ЗАКРЫТЫХ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XIV</w:t>
            </w:r>
            <w:r w:rsidRPr="00A54258">
              <w:rPr>
                <w:rFonts w:ascii="Times New Roman" w:hAnsi="Times New Roman" w:cs="Times New Roman"/>
                <w:color w:val="000000"/>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proofErr w:type="spellStart"/>
            <w:r w:rsidRPr="00A54258">
              <w:rPr>
                <w:rFonts w:ascii="Times New Roman" w:hAnsi="Times New Roman" w:cs="Times New Roman"/>
                <w:color w:val="000000"/>
                <w:sz w:val="24"/>
                <w:szCs w:val="24"/>
              </w:rPr>
              <w:t>РАЗДЕЛ</w:t>
            </w:r>
            <w:proofErr w:type="spellEnd"/>
            <w:r w:rsidRPr="00A54258">
              <w:rPr>
                <w:rFonts w:ascii="Times New Roman" w:hAnsi="Times New Roman" w:cs="Times New Roman"/>
                <w:color w:val="000000"/>
                <w:sz w:val="24"/>
                <w:szCs w:val="24"/>
              </w:rPr>
              <w:t xml:space="preserve"> XV. АНТИДЕМПИНГОВЫЕ МЕРЫ</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vAlign w:val="cente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XVI. ЗАКЛЮЧИТЕЛЬНЫЕ ПОЛОЖЕНИЯ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Default="00A14D91"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Default="00A5425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766E42">
        <w:rPr>
          <w:rFonts w:ascii="Times New Roman" w:hAnsi="Times New Roman" w:cs="Times New Roman"/>
          <w:b/>
          <w:bCs/>
          <w:color w:val="252525"/>
          <w:spacing w:val="-2"/>
          <w:sz w:val="24"/>
          <w:szCs w:val="24"/>
          <w:lang w:val="ru-RU"/>
        </w:rPr>
        <w:lastRenderedPageBreak/>
        <w:t xml:space="preserve">РАЗДЕЛ </w:t>
      </w:r>
      <w:r w:rsidRPr="00A54258">
        <w:rPr>
          <w:rFonts w:ascii="Times New Roman" w:hAnsi="Times New Roman" w:cs="Times New Roman"/>
          <w:b/>
          <w:bCs/>
          <w:color w:val="252525"/>
          <w:spacing w:val="-2"/>
          <w:sz w:val="24"/>
          <w:szCs w:val="24"/>
        </w:rPr>
        <w:t>I</w:t>
      </w:r>
      <w:r w:rsidRPr="00766E42">
        <w:rPr>
          <w:rFonts w:ascii="Times New Roman" w:hAnsi="Times New Roman" w:cs="Times New Roman"/>
          <w:b/>
          <w:bCs/>
          <w:color w:val="252525"/>
          <w:spacing w:val="-2"/>
          <w:sz w:val="24"/>
          <w:szCs w:val="24"/>
          <w:lang w:val="ru-RU"/>
        </w:rPr>
        <w:t>. ОБЩИЕ ПОЛОЖЕНИЯ</w:t>
      </w:r>
    </w:p>
    <w:p w:rsidR="00223B69" w:rsidRPr="00766E42" w:rsidRDefault="00223B69"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Термины и определения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Аукцион</w:t>
      </w:r>
      <w:r w:rsidRPr="00A54258">
        <w:rPr>
          <w:rFonts w:ascii="Times New Roman" w:hAnsi="Times New Roman" w:cs="Times New Roman"/>
          <w:color w:val="000000"/>
          <w:sz w:val="24"/>
          <w:szCs w:val="24"/>
          <w:lang w:val="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Единая информационная система в сфере закупок товаров, работ, услуг для обеспечения государственных и муниципальных нужд (</w:t>
      </w:r>
      <w:proofErr w:type="spellStart"/>
      <w:r w:rsidRPr="00A54258">
        <w:rPr>
          <w:rFonts w:ascii="Times New Roman" w:hAnsi="Times New Roman" w:cs="Times New Roman"/>
          <w:b/>
          <w:bCs/>
          <w:color w:val="000000"/>
          <w:sz w:val="24"/>
          <w:szCs w:val="24"/>
          <w:lang w:val="ru-RU"/>
        </w:rPr>
        <w:t>ЕИС</w:t>
      </w:r>
      <w:proofErr w:type="spellEnd"/>
      <w:r w:rsidRPr="00A54258">
        <w:rPr>
          <w:rFonts w:ascii="Times New Roman" w:hAnsi="Times New Roman" w:cs="Times New Roman"/>
          <w:b/>
          <w:bCs/>
          <w:color w:val="000000"/>
          <w:sz w:val="24"/>
          <w:szCs w:val="24"/>
          <w:lang w:val="ru-RU"/>
        </w:rPr>
        <w:t>)</w:t>
      </w:r>
      <w:r w:rsidRPr="00A54258">
        <w:rPr>
          <w:rFonts w:ascii="Times New Roman" w:hAnsi="Times New Roman" w:cs="Times New Roman"/>
          <w:color w:val="000000"/>
          <w:sz w:val="24"/>
          <w:szCs w:val="24"/>
          <w:lang w:val="ru-RU"/>
        </w:rPr>
        <w:t xml:space="preserve"> – совокупность указанной в части 3 статьи 4 Федерального закона от 05.04.2013 №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A54258">
        <w:rPr>
          <w:rFonts w:ascii="Times New Roman" w:hAnsi="Times New Roman" w:cs="Times New Roman"/>
          <w:color w:val="000000"/>
          <w:sz w:val="24"/>
          <w:szCs w:val="24"/>
          <w:lang w:val="ru-RU"/>
        </w:rPr>
        <w:t>ЕИС</w:t>
      </w:r>
      <w:proofErr w:type="spellEnd"/>
      <w:r w:rsidRPr="00A54258">
        <w:rPr>
          <w:rFonts w:ascii="Times New Roman" w:hAnsi="Times New Roman" w:cs="Times New Roman"/>
          <w:color w:val="000000"/>
          <w:sz w:val="24"/>
          <w:szCs w:val="24"/>
          <w:lang w:val="ru-RU"/>
        </w:rPr>
        <w:t xml:space="preserve"> в сети Интернет (</w:t>
      </w:r>
      <w:r w:rsidRPr="00A54258">
        <w:rPr>
          <w:rFonts w:ascii="Times New Roman" w:hAnsi="Times New Roman" w:cs="Times New Roman"/>
          <w:color w:val="000000"/>
          <w:sz w:val="24"/>
          <w:szCs w:val="24"/>
        </w:rPr>
        <w:t>http</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www</w:t>
      </w:r>
      <w:r w:rsidRPr="00A54258">
        <w:rPr>
          <w:rFonts w:ascii="Times New Roman" w:hAnsi="Times New Roman" w:cs="Times New Roman"/>
          <w:color w:val="000000"/>
          <w:sz w:val="24"/>
          <w:szCs w:val="24"/>
          <w:lang w:val="ru-RU"/>
        </w:rPr>
        <w:t>.</w:t>
      </w:r>
      <w:proofErr w:type="spellStart"/>
      <w:r w:rsidRPr="00A54258">
        <w:rPr>
          <w:rFonts w:ascii="Times New Roman" w:hAnsi="Times New Roman" w:cs="Times New Roman"/>
          <w:color w:val="000000"/>
          <w:sz w:val="24"/>
          <w:szCs w:val="24"/>
        </w:rPr>
        <w:t>zakupki</w:t>
      </w:r>
      <w:proofErr w:type="spellEnd"/>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gov</w:t>
      </w:r>
      <w:r w:rsidRPr="00A54258">
        <w:rPr>
          <w:rFonts w:ascii="Times New Roman" w:hAnsi="Times New Roman" w:cs="Times New Roman"/>
          <w:color w:val="000000"/>
          <w:sz w:val="24"/>
          <w:szCs w:val="24"/>
          <w:lang w:val="ru-RU"/>
        </w:rPr>
        <w:t>.</w:t>
      </w:r>
      <w:proofErr w:type="spellStart"/>
      <w:r w:rsidRPr="00A54258">
        <w:rPr>
          <w:rFonts w:ascii="Times New Roman" w:hAnsi="Times New Roman" w:cs="Times New Roman"/>
          <w:color w:val="000000"/>
          <w:sz w:val="24"/>
          <w:szCs w:val="24"/>
        </w:rPr>
        <w:t>ru</w:t>
      </w:r>
      <w:proofErr w:type="spellEnd"/>
      <w:r w:rsidRPr="00A54258">
        <w:rPr>
          <w:rFonts w:ascii="Times New Roman" w:hAnsi="Times New Roman" w:cs="Times New Roman"/>
          <w:color w:val="000000"/>
          <w:sz w:val="24"/>
          <w:szCs w:val="24"/>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w:t>
      </w:r>
      <w:r w:rsidRPr="00A54258">
        <w:rPr>
          <w:rFonts w:ascii="Times New Roman" w:hAnsi="Times New Roman" w:cs="Times New Roman"/>
          <w:color w:val="000000"/>
          <w:sz w:val="24"/>
          <w:szCs w:val="24"/>
          <w:lang w:val="ru-RU"/>
        </w:rPr>
        <w:t xml:space="preserve"> – процесс возмездного приобретения Заказчиком товарно-материальных ценностей (товаров), работ, услуг с необходимыми показателями цены, качества, надежности и комплектности для удовлетворения собственных потребностей на основе принципов информационной открытости, свободного доступа к указанному процессу всех заинтересованных лиц (поставщиков, подрядчиков, исполнителей) с целью последующего заключения договора или подписания документов, заменяющих его заключение.</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в электронной форме</w:t>
      </w:r>
      <w:r w:rsidRPr="00A54258">
        <w:rPr>
          <w:rFonts w:ascii="Times New Roman" w:hAnsi="Times New Roman" w:cs="Times New Roman"/>
          <w:color w:val="000000"/>
          <w:sz w:val="24"/>
          <w:szCs w:val="24"/>
          <w:lang w:val="ru-RU"/>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у единственного поставщика</w:t>
      </w:r>
      <w:r w:rsidRPr="00A54258">
        <w:rPr>
          <w:rFonts w:ascii="Times New Roman" w:hAnsi="Times New Roman" w:cs="Times New Roman"/>
          <w:color w:val="000000"/>
          <w:sz w:val="24"/>
          <w:szCs w:val="24"/>
          <w:lang w:val="ru-RU"/>
        </w:rP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котировок</w:t>
      </w:r>
      <w:r w:rsidRPr="00A54258">
        <w:rPr>
          <w:rFonts w:ascii="Times New Roman" w:hAnsi="Times New Roman" w:cs="Times New Roman"/>
          <w:color w:val="000000"/>
          <w:sz w:val="24"/>
          <w:szCs w:val="24"/>
          <w:lang w:val="ru-RU"/>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предложений</w:t>
      </w:r>
      <w:r w:rsidRPr="00A54258">
        <w:rPr>
          <w:rFonts w:ascii="Times New Roman" w:hAnsi="Times New Roman" w:cs="Times New Roman"/>
          <w:color w:val="000000"/>
          <w:sz w:val="24"/>
          <w:szCs w:val="24"/>
          <w:lang w:val="ru-RU"/>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Идентичные товары, работы, услуги</w:t>
      </w:r>
      <w:r w:rsidRPr="00A54258">
        <w:rPr>
          <w:rFonts w:ascii="Times New Roman" w:hAnsi="Times New Roman" w:cs="Times New Roman"/>
          <w:color w:val="000000"/>
          <w:sz w:val="24"/>
          <w:szCs w:val="24"/>
          <w:lang w:val="ru-RU"/>
        </w:rPr>
        <w:t xml:space="preserve"> – товары, работы, услуги, обладающие одинаковыми характерными для них основными признаками (функциональными, техническими, качественными), в том числе реализуемые с использованием одинаковых методик, технологий, подходов. Незначительные различия во внешнем виде товаров могут не учитываться.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Конкурс</w:t>
      </w:r>
      <w:r w:rsidRPr="00A54258">
        <w:rPr>
          <w:rFonts w:ascii="Times New Roman" w:hAnsi="Times New Roman" w:cs="Times New Roman"/>
          <w:color w:val="000000"/>
          <w:sz w:val="24"/>
          <w:szCs w:val="24"/>
          <w:lang w:val="ru-RU"/>
        </w:rP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Лот</w:t>
      </w:r>
      <w:r w:rsidRPr="00A54258">
        <w:rPr>
          <w:rFonts w:ascii="Times New Roman" w:hAnsi="Times New Roman" w:cs="Times New Roman"/>
          <w:color w:val="000000"/>
          <w:sz w:val="24"/>
          <w:szCs w:val="24"/>
          <w:lang w:val="ru-RU"/>
        </w:rPr>
        <w:t xml:space="preserve"> – определенная извещением о закупке и документацией о закупке продукция,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часть закупаемой продукции, явно обособленная в документации о закупке в отдельную </w:t>
      </w:r>
      <w:r w:rsidRPr="00A54258">
        <w:rPr>
          <w:rFonts w:ascii="Times New Roman" w:hAnsi="Times New Roman" w:cs="Times New Roman"/>
          <w:color w:val="000000"/>
          <w:sz w:val="24"/>
          <w:szCs w:val="24"/>
          <w:lang w:val="ru-RU"/>
        </w:rPr>
        <w:lastRenderedPageBreak/>
        <w:t>закупку, на которую в рамках проведения конкурентной процедуры закупки допускается подача отдельной заявки и заключение отдельного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Начальная (максимальная) цена договора (НМЦ)</w:t>
      </w:r>
      <w:r w:rsidRPr="00A54258">
        <w:rPr>
          <w:rFonts w:ascii="Times New Roman" w:hAnsi="Times New Roman" w:cs="Times New Roman"/>
          <w:color w:val="000000"/>
          <w:sz w:val="24"/>
          <w:szCs w:val="24"/>
          <w:lang w:val="ru-RU"/>
        </w:rPr>
        <w:t xml:space="preserve"> – предельное значение цены договора или цены лота, которое устанавливается при определении поставщика (исполнителя, подрядчика) конкурентным способом, и цена договора, заключаемого с единственным поставщиком.</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 xml:space="preserve">Однородные товары, работы, услуги </w:t>
      </w:r>
      <w:r w:rsidRPr="00A54258">
        <w:rPr>
          <w:rFonts w:ascii="Times New Roman" w:hAnsi="Times New Roman" w:cs="Times New Roman"/>
          <w:color w:val="000000"/>
          <w:sz w:val="24"/>
          <w:szCs w:val="24"/>
          <w:lang w:val="ru-RU"/>
        </w:rPr>
        <w:t>– товары, работы, услуги, которые, не являясь идентичными, имеют схожие характеристики, что позволяет им выполнять одни и те же функции и (или) быть коммерчески взаимозаменяемыми. При определении однородности учитывается качество товаров, работ, услуг, а также виды работ, услуг, их объем, уникальность.</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Оператор электронной площадки</w:t>
      </w:r>
      <w:r w:rsidRPr="00A54258">
        <w:rPr>
          <w:rFonts w:ascii="Times New Roman" w:hAnsi="Times New Roman" w:cs="Times New Roman"/>
          <w:color w:val="000000"/>
          <w:sz w:val="24"/>
          <w:szCs w:val="24"/>
          <w:lang w:val="ru-RU"/>
        </w:rPr>
        <w:t xml:space="preserve"> – юридическое лицо, отвечающее требованиям, указанным в части 2 статьи 3.3 Федерального закона от 18.07.2011 №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Переторжка</w:t>
      </w:r>
      <w:r w:rsidRPr="00A54258">
        <w:rPr>
          <w:rFonts w:ascii="Times New Roman" w:hAnsi="Times New Roman" w:cs="Times New Roman"/>
          <w:color w:val="000000"/>
          <w:sz w:val="24"/>
          <w:szCs w:val="24"/>
          <w:lang w:val="ru-RU"/>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Победитель закупки</w:t>
      </w:r>
      <w:r w:rsidRPr="00A54258">
        <w:rPr>
          <w:rFonts w:ascii="Times New Roman" w:hAnsi="Times New Roman" w:cs="Times New Roman"/>
          <w:color w:val="000000"/>
          <w:sz w:val="24"/>
          <w:szCs w:val="24"/>
          <w:lang w:val="ru-RU"/>
        </w:rPr>
        <w:t xml:space="preserve"> – 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Поставщик (подрядчик, исполнитель</w:t>
      </w:r>
      <w:r w:rsidRPr="00A54258">
        <w:rPr>
          <w:rFonts w:ascii="Times New Roman" w:hAnsi="Times New Roman" w:cs="Times New Roman"/>
          <w:color w:val="000000"/>
          <w:sz w:val="24"/>
          <w:szCs w:val="24"/>
          <w:lang w:val="ru-RU"/>
        </w:rPr>
        <w:t>)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A14D91" w:rsidRPr="00D12D96"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Сайт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сайт в интернете, который содержит информацию о Заказчике</w:t>
      </w:r>
      <w:r w:rsidR="00766E42">
        <w:rPr>
          <w:rFonts w:ascii="Times New Roman" w:hAnsi="Times New Roman" w:cs="Times New Roman"/>
          <w:sz w:val="24"/>
          <w:szCs w:val="24"/>
          <w:lang w:val="ru-RU"/>
        </w:rPr>
        <w:t xml:space="preserve"> </w:t>
      </w:r>
      <w:r w:rsidRPr="00A54258">
        <w:rPr>
          <w:rFonts w:ascii="Times New Roman" w:hAnsi="Times New Roman" w:cs="Times New Roman"/>
          <w:color w:val="000000"/>
          <w:sz w:val="24"/>
          <w:szCs w:val="24"/>
          <w:lang w:val="ru-RU"/>
        </w:rPr>
        <w:t>(</w:t>
      </w:r>
      <w:r w:rsidR="00D12D96" w:rsidRPr="00D12D96">
        <w:t>https</w:t>
      </w:r>
      <w:r w:rsidR="00D12D96" w:rsidRPr="00D12D96">
        <w:rPr>
          <w:lang w:val="ru-RU"/>
        </w:rPr>
        <w:t>://</w:t>
      </w:r>
      <w:proofErr w:type="spellStart"/>
      <w:r w:rsidR="00D12D96" w:rsidRPr="00D12D96">
        <w:t>ruzaevka</w:t>
      </w:r>
      <w:proofErr w:type="spellEnd"/>
      <w:r w:rsidR="00D12D96" w:rsidRPr="00D12D96">
        <w:rPr>
          <w:lang w:val="ru-RU"/>
        </w:rPr>
        <w:t>-</w:t>
      </w:r>
      <w:r w:rsidR="00D12D96" w:rsidRPr="00D12D96">
        <w:t>r</w:t>
      </w:r>
      <w:r w:rsidR="00D12D96" w:rsidRPr="00D12D96">
        <w:rPr>
          <w:lang w:val="ru-RU"/>
        </w:rPr>
        <w:t>13.</w:t>
      </w:r>
      <w:proofErr w:type="spellStart"/>
      <w:r w:rsidR="00D12D96" w:rsidRPr="00D12D96">
        <w:t>gosweb</w:t>
      </w:r>
      <w:proofErr w:type="spellEnd"/>
      <w:r w:rsidR="00D12D96" w:rsidRPr="00D12D96">
        <w:rPr>
          <w:lang w:val="ru-RU"/>
        </w:rPr>
        <w:t>.</w:t>
      </w:r>
      <w:proofErr w:type="spellStart"/>
      <w:r w:rsidR="00D12D96" w:rsidRPr="00D12D96">
        <w:t>gosuslugi</w:t>
      </w:r>
      <w:proofErr w:type="spellEnd"/>
      <w:r w:rsidR="00D12D96" w:rsidRPr="00D12D96">
        <w:rPr>
          <w:lang w:val="ru-RU"/>
        </w:rPr>
        <w:t>.</w:t>
      </w:r>
      <w:proofErr w:type="spellStart"/>
      <w:r w:rsidR="00D12D96" w:rsidRPr="00D12D96">
        <w:t>ru</w:t>
      </w:r>
      <w:proofErr w:type="spellEnd"/>
      <w:r w:rsidR="00D12D96" w:rsidRPr="00D12D96">
        <w:rPr>
          <w:lang w:val="ru-RU"/>
        </w:rPr>
        <w:t>/</w:t>
      </w:r>
      <w:proofErr w:type="spellStart"/>
      <w:r w:rsidR="00D12D96" w:rsidRPr="00D12D96">
        <w:t>ofitsialno</w:t>
      </w:r>
      <w:proofErr w:type="spellEnd"/>
      <w:r w:rsidR="00D12D96" w:rsidRPr="00D12D96">
        <w:rPr>
          <w:lang w:val="ru-RU"/>
        </w:rPr>
        <w:t>/</w:t>
      </w:r>
      <w:proofErr w:type="spellStart"/>
      <w:r w:rsidR="00D12D96" w:rsidRPr="00D12D96">
        <w:t>struktura</w:t>
      </w:r>
      <w:proofErr w:type="spellEnd"/>
      <w:r w:rsidR="00D12D96" w:rsidRPr="00D12D96">
        <w:rPr>
          <w:lang w:val="ru-RU"/>
        </w:rPr>
        <w:t>-</w:t>
      </w:r>
      <w:proofErr w:type="spellStart"/>
      <w:r w:rsidR="00D12D96" w:rsidRPr="00D12D96">
        <w:t>munitsipalnogo</w:t>
      </w:r>
      <w:proofErr w:type="spellEnd"/>
      <w:r w:rsidR="00D12D96" w:rsidRPr="00D12D96">
        <w:rPr>
          <w:lang w:val="ru-RU"/>
        </w:rPr>
        <w:t>-</w:t>
      </w:r>
      <w:proofErr w:type="spellStart"/>
      <w:r w:rsidR="00D12D96" w:rsidRPr="00D12D96">
        <w:t>obrazovaniya</w:t>
      </w:r>
      <w:proofErr w:type="spellEnd"/>
      <w:r w:rsidR="00D12D96" w:rsidRPr="00D12D96">
        <w:rPr>
          <w:lang w:val="ru-RU"/>
        </w:rPr>
        <w:t>/</w:t>
      </w:r>
      <w:proofErr w:type="spellStart"/>
      <w:r w:rsidR="00D12D96" w:rsidRPr="00D12D96">
        <w:t>munitsipalnye</w:t>
      </w:r>
      <w:proofErr w:type="spellEnd"/>
      <w:r w:rsidR="00D12D96" w:rsidRPr="00D12D96">
        <w:rPr>
          <w:lang w:val="ru-RU"/>
        </w:rPr>
        <w:t>-</w:t>
      </w:r>
      <w:proofErr w:type="spellStart"/>
      <w:r w:rsidR="00D12D96" w:rsidRPr="00D12D96">
        <w:t>podvedomstvennye</w:t>
      </w:r>
      <w:proofErr w:type="spellEnd"/>
      <w:r w:rsidR="00D12D96" w:rsidRPr="00D12D96">
        <w:rPr>
          <w:lang w:val="ru-RU"/>
        </w:rPr>
        <w:t>-</w:t>
      </w:r>
      <w:proofErr w:type="spellStart"/>
      <w:r w:rsidR="00D12D96" w:rsidRPr="00D12D96">
        <w:t>organizatsii</w:t>
      </w:r>
      <w:proofErr w:type="spellEnd"/>
      <w:r w:rsidR="00D12D96" w:rsidRPr="00D12D96">
        <w:rPr>
          <w:lang w:val="ru-RU"/>
        </w:rPr>
        <w:t>/</w:t>
      </w:r>
      <w:proofErr w:type="spellStart"/>
      <w:r w:rsidR="00D12D96" w:rsidRPr="00D12D96">
        <w:t>mbu</w:t>
      </w:r>
      <w:proofErr w:type="spellEnd"/>
      <w:r w:rsidR="00D12D96" w:rsidRPr="00D12D96">
        <w:rPr>
          <w:lang w:val="ru-RU"/>
        </w:rPr>
        <w:t>-</w:t>
      </w:r>
      <w:proofErr w:type="spellStart"/>
      <w:r w:rsidR="00D12D96" w:rsidRPr="00D12D96">
        <w:t>gp</w:t>
      </w:r>
      <w:proofErr w:type="spellEnd"/>
      <w:r w:rsidR="00D12D96" w:rsidRPr="00D12D96">
        <w:rPr>
          <w:lang w:val="ru-RU"/>
        </w:rPr>
        <w:t>-</w:t>
      </w:r>
      <w:proofErr w:type="spellStart"/>
      <w:r w:rsidR="00D12D96" w:rsidRPr="00D12D96">
        <w:t>ruzaevka</w:t>
      </w:r>
      <w:proofErr w:type="spellEnd"/>
      <w:r w:rsidR="00D12D96" w:rsidRPr="00D12D96">
        <w:rPr>
          <w:lang w:val="ru-RU"/>
        </w:rPr>
        <w:t>-</w:t>
      </w:r>
      <w:proofErr w:type="spellStart"/>
      <w:r w:rsidR="00D12D96" w:rsidRPr="00D12D96">
        <w:t>dorozhnoe</w:t>
      </w:r>
      <w:proofErr w:type="spellEnd"/>
      <w:r w:rsidR="00D12D96" w:rsidRPr="00D12D96">
        <w:rPr>
          <w:lang w:val="ru-RU"/>
        </w:rPr>
        <w:t>-</w:t>
      </w:r>
      <w:proofErr w:type="spellStart"/>
      <w:r w:rsidR="00D12D96" w:rsidRPr="00D12D96">
        <w:t>hozyaystvo</w:t>
      </w:r>
      <w:proofErr w:type="spellEnd"/>
      <w:r w:rsidR="00D12D96" w:rsidRPr="00D12D96">
        <w:rPr>
          <w:lang w:val="ru-RU"/>
        </w:rPr>
        <w:t>/</w:t>
      </w:r>
      <w:r w:rsidR="00D12D96">
        <w:rPr>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Способ закупки</w:t>
      </w:r>
      <w:r w:rsidRPr="00A54258">
        <w:rPr>
          <w:rFonts w:ascii="Times New Roman" w:hAnsi="Times New Roman" w:cs="Times New Roman"/>
          <w:color w:val="000000"/>
          <w:sz w:val="24"/>
          <w:szCs w:val="24"/>
          <w:lang w:val="ru-RU"/>
        </w:rPr>
        <w:t xml:space="preserve"> – разновидность процедур закупки, предусмотренная Положением о закупках, определяющая действия, предписанные к безусловному выполнению при осуществлении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Субъекты малого и среднего предпринимательства (СМСП)</w:t>
      </w:r>
      <w:r w:rsidRPr="00A54258">
        <w:rPr>
          <w:rFonts w:ascii="Times New Roman" w:hAnsi="Times New Roman" w:cs="Times New Roman"/>
          <w:color w:val="000000"/>
          <w:sz w:val="24"/>
          <w:szCs w:val="24"/>
          <w:lang w:val="ru-RU"/>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Самозанятые</w:t>
      </w:r>
      <w:r w:rsidRPr="00A54258">
        <w:rPr>
          <w:rFonts w:ascii="Times New Roman" w:hAnsi="Times New Roman" w:cs="Times New Roman"/>
          <w:color w:val="000000"/>
          <w:sz w:val="24"/>
          <w:szCs w:val="24"/>
          <w:lang w:val="ru-RU"/>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на них распространяются положения данного закона, касающиеся участия СМСП в закупках.</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Участник закупки</w:t>
      </w:r>
      <w:r w:rsidRPr="00A54258">
        <w:rPr>
          <w:rFonts w:ascii="Times New Roman" w:hAnsi="Times New Roman" w:cs="Times New Roman"/>
          <w:color w:val="000000"/>
          <w:sz w:val="24"/>
          <w:szCs w:val="24"/>
          <w:lang w:val="ru-RU"/>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w:t>
      </w:r>
      <w:r w:rsidRPr="00A54258">
        <w:rPr>
          <w:rFonts w:ascii="Times New Roman" w:hAnsi="Times New Roman" w:cs="Times New Roman"/>
          <w:color w:val="000000"/>
          <w:sz w:val="24"/>
          <w:szCs w:val="24"/>
          <w:lang w:val="ru-RU"/>
        </w:rPr>
        <w:lastRenderedPageBreak/>
        <w:t>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.07.2022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255-ФЗ «О контроле за деятельностью лиц, находящихся под иностранным влиянием».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Электронная площадка</w:t>
      </w:r>
      <w:r w:rsidRPr="00A54258">
        <w:rPr>
          <w:rFonts w:ascii="Times New Roman" w:hAnsi="Times New Roman" w:cs="Times New Roman"/>
          <w:color w:val="000000"/>
          <w:sz w:val="24"/>
          <w:szCs w:val="24"/>
          <w:lang w:val="ru-RU"/>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Электронный магазин</w:t>
      </w:r>
      <w:r w:rsidRPr="00A54258">
        <w:rPr>
          <w:rFonts w:ascii="Times New Roman" w:hAnsi="Times New Roman" w:cs="Times New Roman"/>
          <w:color w:val="000000"/>
          <w:sz w:val="24"/>
          <w:szCs w:val="24"/>
          <w:lang w:val="ru-RU"/>
        </w:rPr>
        <w:t xml:space="preserve"> – аппаратно-программный комплекс, обеспечивающий проведение закупок способами, предусмотренными настоящим Положением, с обменом электронными документами или иными сведениями в электронно-цифровой форме, с использованием сети Интернет.</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Усиленная квалифицированная электронная подпись</w:t>
      </w:r>
      <w:r w:rsidRPr="00A54258">
        <w:rPr>
          <w:rFonts w:ascii="Times New Roman" w:hAnsi="Times New Roman" w:cs="Times New Roman"/>
          <w:color w:val="000000"/>
          <w:sz w:val="24"/>
          <w:szCs w:val="24"/>
          <w:lang w:val="ru-RU"/>
        </w:rPr>
        <w:t xml:space="preserve"> – электронная подпись, соответствующая признакам, указанным в части 4 статьи 5 Федерального закона от 06.04.2011 № 63-ФЗ.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Заказчик</w:t>
      </w:r>
      <w:r w:rsidRPr="00A54258">
        <w:rPr>
          <w:rFonts w:ascii="Times New Roman" w:hAnsi="Times New Roman" w:cs="Times New Roman"/>
          <w:color w:val="000000"/>
          <w:sz w:val="24"/>
          <w:szCs w:val="24"/>
          <w:lang w:val="ru-RU"/>
        </w:rPr>
        <w:t xml:space="preserve"> – </w:t>
      </w:r>
      <w:r w:rsidR="00223B69" w:rsidRPr="00A020B2">
        <w:rPr>
          <w:rFonts w:ascii="Times New Roman" w:hAnsi="Times New Roman" w:cs="Times New Roman"/>
          <w:sz w:val="24"/>
          <w:szCs w:val="24"/>
          <w:lang w:val="ru-RU"/>
        </w:rPr>
        <w:t>Муниципальное бюджетное учреждение городско</w:t>
      </w:r>
      <w:r w:rsidR="00D12D96">
        <w:rPr>
          <w:rFonts w:ascii="Times New Roman" w:hAnsi="Times New Roman" w:cs="Times New Roman"/>
          <w:sz w:val="24"/>
          <w:szCs w:val="24"/>
          <w:lang w:val="ru-RU"/>
        </w:rPr>
        <w:t>го поселения Рузаевка «Дорожное</w:t>
      </w:r>
      <w:r w:rsidR="00223B69" w:rsidRPr="00A020B2">
        <w:rPr>
          <w:rFonts w:ascii="Times New Roman" w:hAnsi="Times New Roman" w:cs="Times New Roman"/>
          <w:sz w:val="24"/>
          <w:szCs w:val="24"/>
          <w:lang w:val="ru-RU"/>
        </w:rPr>
        <w:t xml:space="preserve"> хозяйство»</w:t>
      </w:r>
      <w:r w:rsidR="00223B69">
        <w:rPr>
          <w:rFonts w:ascii="Times New Roman" w:hAnsi="Times New Roman" w:cs="Times New Roman"/>
          <w:sz w:val="24"/>
          <w:szCs w:val="24"/>
          <w:lang w:val="ru-RU"/>
        </w:rPr>
        <w:t>.</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Нормативно-правовые акты:</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223-ФЗ</w:t>
      </w:r>
      <w:r w:rsidRPr="00A54258">
        <w:rPr>
          <w:rFonts w:ascii="Times New Roman" w:hAnsi="Times New Roman" w:cs="Times New Roman"/>
          <w:color w:val="000000"/>
          <w:sz w:val="24"/>
          <w:szCs w:val="24"/>
          <w:lang w:val="ru-RU"/>
        </w:rPr>
        <w:t xml:space="preserve"> – Федеральный закон от 18.07.2011 № 223-ФЗ «О закупках товаров, работ, услуг отдельными видами юридических лиц».</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44-ФЗ</w:t>
      </w:r>
      <w:r w:rsidRPr="00A54258">
        <w:rPr>
          <w:rFonts w:ascii="Times New Roman" w:hAnsi="Times New Roman" w:cs="Times New Roman"/>
          <w:color w:val="000000"/>
          <w:sz w:val="24"/>
          <w:szCs w:val="24"/>
          <w:lang w:val="ru-RU"/>
        </w:rPr>
        <w:t xml:space="preserve"> –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209-ФЗ</w:t>
      </w:r>
      <w:r w:rsidRPr="00A54258">
        <w:rPr>
          <w:rFonts w:ascii="Times New Roman" w:hAnsi="Times New Roman" w:cs="Times New Roman"/>
          <w:color w:val="000000"/>
          <w:sz w:val="24"/>
          <w:szCs w:val="24"/>
          <w:lang w:val="ru-RU"/>
        </w:rPr>
        <w:t xml:space="preserve"> – Федеральный закон от 24.07.2007 № 209-ФЗ «О развитии малого и среднего предпринимательства в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135-ФЗ</w:t>
      </w:r>
      <w:r w:rsidRPr="00A54258">
        <w:rPr>
          <w:rFonts w:ascii="Times New Roman" w:hAnsi="Times New Roman" w:cs="Times New Roman"/>
          <w:color w:val="000000"/>
          <w:sz w:val="24"/>
          <w:szCs w:val="24"/>
          <w:lang w:val="ru-RU"/>
        </w:rPr>
        <w:t xml:space="preserve"> – Федеральный закон от 26.07.2006 № 135-ФЗ «О защите конкуренции».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275-ФЗ</w:t>
      </w:r>
      <w:r w:rsidRPr="00A54258">
        <w:rPr>
          <w:rFonts w:ascii="Times New Roman" w:hAnsi="Times New Roman" w:cs="Times New Roman"/>
          <w:color w:val="000000"/>
          <w:sz w:val="24"/>
          <w:szCs w:val="24"/>
          <w:lang w:val="ru-RU"/>
        </w:rPr>
        <w:t xml:space="preserve"> – Федеральный закон от 29.12.2012 № 275-ФЗ «О государственном оборонном заказе».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273-ФЗ</w:t>
      </w:r>
      <w:r w:rsidRPr="00A54258">
        <w:rPr>
          <w:rFonts w:ascii="Times New Roman" w:hAnsi="Times New Roman" w:cs="Times New Roman"/>
          <w:color w:val="000000"/>
          <w:sz w:val="24"/>
          <w:szCs w:val="24"/>
          <w:lang w:val="ru-RU"/>
        </w:rPr>
        <w:t xml:space="preserve"> – Федеральный закон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25.12.2008 № 273-ФЗ «О противодействии коррупции».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616</w:t>
      </w:r>
      <w:r w:rsidRPr="00A54258">
        <w:rPr>
          <w:rFonts w:ascii="Times New Roman" w:hAnsi="Times New Roman" w:cs="Times New Roman"/>
          <w:color w:val="000000"/>
          <w:sz w:val="24"/>
          <w:szCs w:val="24"/>
          <w:lang w:val="ru-RU"/>
        </w:rPr>
        <w:t xml:space="preserve"> – постановление Правительства РФ от 21.06.2012 № 616 «Об утверждении перечня товаров, работ и услуг, закупка которых осуществляется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908</w:t>
      </w:r>
      <w:r w:rsidRPr="00A54258">
        <w:rPr>
          <w:rFonts w:ascii="Times New Roman" w:hAnsi="Times New Roman" w:cs="Times New Roman"/>
          <w:color w:val="000000"/>
          <w:sz w:val="24"/>
          <w:szCs w:val="24"/>
          <w:lang w:val="ru-RU"/>
        </w:rPr>
        <w:t xml:space="preserve"> – постановление Правительства РФ от 10.09.2012 № 908 «Об утверждении Положения о размещении в ЕИС информации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932</w:t>
      </w:r>
      <w:r w:rsidRPr="00A54258">
        <w:rPr>
          <w:rFonts w:ascii="Times New Roman" w:hAnsi="Times New Roman" w:cs="Times New Roman"/>
          <w:color w:val="000000"/>
          <w:sz w:val="24"/>
          <w:szCs w:val="24"/>
          <w:lang w:val="ru-RU"/>
        </w:rPr>
        <w:t xml:space="preserve"> – постановление Правительства РФ от 17.09.2012 № 932 «Об утверждении Правил формирования плана закупки товаров (работ, услуг) и требований к форме такого плана».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1352</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1169</w:t>
      </w:r>
      <w:r w:rsidRPr="00A54258">
        <w:rPr>
          <w:rFonts w:ascii="Times New Roman" w:hAnsi="Times New Roman" w:cs="Times New Roman"/>
          <w:color w:val="000000"/>
          <w:sz w:val="24"/>
          <w:szCs w:val="24"/>
          <w:lang w:val="ru-RU"/>
        </w:rPr>
        <w:t xml:space="preserve"> – постановление Правительства РФ от 29.10.2015 № 1169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Постановление № 925</w:t>
      </w:r>
      <w:r w:rsidRPr="00A54258">
        <w:rPr>
          <w:rFonts w:ascii="Times New Roman" w:hAnsi="Times New Roman" w:cs="Times New Roman"/>
          <w:color w:val="000000"/>
          <w:sz w:val="24"/>
          <w:szCs w:val="24"/>
          <w:lang w:val="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1397</w:t>
      </w:r>
      <w:r w:rsidRPr="00A54258">
        <w:rPr>
          <w:rFonts w:ascii="Times New Roman" w:hAnsi="Times New Roman" w:cs="Times New Roman"/>
          <w:color w:val="000000"/>
          <w:sz w:val="24"/>
          <w:szCs w:val="24"/>
          <w:lang w:val="ru-RU"/>
        </w:rPr>
        <w:t xml:space="preserve"> – постановление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1478</w:t>
      </w:r>
      <w:r w:rsidRPr="00A54258">
        <w:rPr>
          <w:rFonts w:ascii="Times New Roman" w:hAnsi="Times New Roman" w:cs="Times New Roman"/>
          <w:color w:val="000000"/>
          <w:sz w:val="24"/>
          <w:szCs w:val="24"/>
          <w:lang w:val="ru-RU"/>
        </w:rPr>
        <w:t xml:space="preserve"> – постановление Правительства РФ от 22.08.2022 № 1478 «Об утверждении требований к программному обеспечению, в том числе в составе программно-аппаратных комплексов, используемому органами государственной власти,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Правил согласования закупок иностранного программного обеспечения, в том числе в составе программно-аппаратных комплексов, в целях его использования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а также закупок услуг, необходимых для использования этого программного обеспечения на таких объектах, и Правил перехода на преимущественное использование российского программного обеспечения, в том числе в составе программно-аппаратных комплексов,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2323</w:t>
      </w:r>
      <w:r w:rsidRPr="00A54258">
        <w:rPr>
          <w:rFonts w:ascii="Times New Roman" w:hAnsi="Times New Roman" w:cs="Times New Roman"/>
          <w:color w:val="000000"/>
          <w:sz w:val="24"/>
          <w:szCs w:val="24"/>
          <w:lang w:val="ru-RU"/>
        </w:rPr>
        <w:t xml:space="preserve"> - Постановление Правительства РФ от 16.12.2021 № 2323 «О внесении изменения в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Российской Федерации от 11 декабря 2014 г. № 1352».</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Положение</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 Положение о закупке товаров, работ, услуг для нужд Заказчика.</w:t>
      </w:r>
    </w:p>
    <w:p w:rsidR="00223B69" w:rsidRPr="00A54258" w:rsidRDefault="00223B69" w:rsidP="00A54258">
      <w:pPr>
        <w:spacing w:before="0" w:beforeAutospacing="0" w:after="0" w:afterAutospacing="0"/>
        <w:contextualSpacing/>
        <w:jc w:val="both"/>
        <w:rPr>
          <w:rFonts w:ascii="Times New Roman" w:hAnsi="Times New Roman" w:cs="Times New Roman"/>
          <w:color w:val="000000"/>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Правовая основа закупки товаров, работ, услуг</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осуществлении закупок Заказчик руководствуется Конституцией РФ, Гражданским кодексом РФ, Законом № 223-ФЗ, Законом № 135-ФЗ и иными федеральными законами и нормативными правовыми актами РФ, настоящим Положением.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закупки, условия их применения и порядок проведения, а также иные положения, касающиеся обеспечения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Положение определяет закупочную деятельность Заказчика при проведении закупок:</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w:t>
      </w:r>
      <w:r w:rsidRPr="00A54258">
        <w:rPr>
          <w:rFonts w:ascii="Times New Roman" w:hAnsi="Times New Roman" w:cs="Times New Roman"/>
          <w:color w:val="000000"/>
          <w:sz w:val="24"/>
          <w:szCs w:val="24"/>
          <w:lang w:val="ru-RU"/>
        </w:rPr>
        <w:lastRenderedPageBreak/>
        <w:t>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организации, за исключением случаев исполнения организацией контракта, заключенного в соответствии с пунктами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2, 6.1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части 1 статьи 93, частью 76 статьи 112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Положение при необходимости может быть изменено органом, осуществляющим функции и полномочия учредителя бюджетного учреждения. Настоящее Положение и изменения к нему вступают в силу со дня утверждения.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Информационное обеспечение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Заказчик размещает в ЕИС, на официальном сайте: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внесенные в него, – не позднее 15 календарных дней со дня утверждения Положения, изменений, внесенных в Положение;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планы закупок товаров, работ, услуг на срок не менее одного года;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частью 4 статьи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извещения о конкурентных закупках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документацию о конкурентных закупках и внесенные в нее изменения (за исключением запроса котировок, по которому размещает только извещение);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проекты договоров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разъяснения документации о конкурентных закупках;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протоколы, в том числе итоговый протокол, составляемые в ходе проведения конкурентных закупок и по результатам их проведения;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 иную информацию, размещение которой в ЕИС, на официальном сайте предусмотрено Законом № 223-ФЗ, в том числе сведения, перечисленные в пунктах 3.2–3.4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не позднее 10-го числа месяца, следующего за отчетным, размещает в ЕИС:</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 сведения о количестве и стоимости договоров, заключенных по результатам закупки у единственного поставщика;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не позднее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Заказчик до 1 февраля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года, следующего за отчетным годом, размещает в ЕИС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по результатам закупки, а также путем формирования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информации об объеме закупок, информация о которых не подлежит в соответствии с Законом № 223-ФЗ размещению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отчета об объеме закупок товаров российского происхождения, работ, услуг, соответственно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 следующего за отчетным годом.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2024 году, обоснование невозможности достижения в 2024 году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составляются и размещаются в единой информационной системе по правилам, действовавшим до дня вступления в силу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08.08.2024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Заказчик включает в извещение и документацию о закупке сведения исходя из выбранного способа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согласно частям 9 и 10 статьи 4 Закона № 223-ФЗ.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В течение трех календарных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на официальном сайте. Если в извещение, документацию о закупке внесены изменения, срок подачи заявок на участие в ней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установленного настоящим Положением для данного способа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Протоколы, составляемые в ходе закупки, размещаются в ЕИС, на официальном сайте не позднее чем через три календарных дня со дня подписания.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Заказчик вправе размещать информацию о закупках на сайте Заказчика, однако такое размещение не освобождает его от обязанности размещать сведения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несоответствии информации в ЕИС и информации на сайте Заказчика достоверной считается информация, размещенная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Заказчик не размещает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следующую информацию: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закупке, составляющие государственную тайну (если государственная тайна содержится в извещении о закупке, документации о закупке или в проекте договора);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w:t>
      </w:r>
      <w:r w:rsidRPr="00A54258">
        <w:rPr>
          <w:rFonts w:ascii="Times New Roman" w:hAnsi="Times New Roman" w:cs="Times New Roman"/>
          <w:color w:val="000000"/>
          <w:sz w:val="24"/>
          <w:szCs w:val="24"/>
          <w:lang w:val="ru-RU"/>
        </w:rPr>
        <w:lastRenderedPageBreak/>
        <w:t>вооружения, военной и специальной техники, на разработку, производство и поставки космической техники и объектов космической инфраструктуры;</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сведения о поставщике, с которым заключен договор, в соответствии с определенным Правительством РФ перечнем оснований </w:t>
      </w:r>
      <w:proofErr w:type="spellStart"/>
      <w:r w:rsidRPr="00A54258">
        <w:rPr>
          <w:rFonts w:ascii="Times New Roman" w:hAnsi="Times New Roman" w:cs="Times New Roman"/>
          <w:color w:val="000000"/>
          <w:sz w:val="24"/>
          <w:szCs w:val="24"/>
          <w:lang w:val="ru-RU"/>
        </w:rPr>
        <w:t>неразмещения</w:t>
      </w:r>
      <w:proofErr w:type="spellEnd"/>
      <w:r w:rsidRPr="00A54258">
        <w:rPr>
          <w:rFonts w:ascii="Times New Roman" w:hAnsi="Times New Roman" w:cs="Times New Roman"/>
          <w:color w:val="000000"/>
          <w:sz w:val="24"/>
          <w:szCs w:val="24"/>
          <w:lang w:val="ru-RU"/>
        </w:rPr>
        <w:t xml:space="preserve"> такой информации;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части 1 статьи 3.1 Закона № 223-ФЗ (если в отношении таких закупок отсутствует решение Правительства РФ в соответствии с п. 1 ч. 16 ст.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части 1 статьи 3.1 Закона № 223-ФЗ (если в отношении таких видов (групп) продукции отсутствует решение Правительства РФ в соответствии с п. 2 ч. 16 ст. 4 Закона № 223-ФЗ).</w:t>
      </w:r>
    </w:p>
    <w:p w:rsidR="00A14D91" w:rsidRPr="00223B69"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Информация о закупках, проводимых в случаях, определенных Правительством РФ в соответствии с частью 16 статьи 4 Закона № 223-ФЗ, а также информация о заключении и об исполнении договоров, заключенных по результатам осуществления таких закупок, не подлежит размещению на официальном сайте ЕИС. </w:t>
      </w:r>
      <w:r w:rsidRPr="00223B69">
        <w:rPr>
          <w:rFonts w:ascii="Times New Roman" w:hAnsi="Times New Roman" w:cs="Times New Roman"/>
          <w:color w:val="000000"/>
          <w:sz w:val="24"/>
          <w:szCs w:val="24"/>
          <w:lang w:val="ru-RU"/>
        </w:rPr>
        <w:t>Не размещают на официальном сайте сведения:</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 конкретной закупке, определенной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поставщике (подрядчике, исполнителе), с которым заключен договор, согласно перечню оснований </w:t>
      </w:r>
      <w:proofErr w:type="spellStart"/>
      <w:r w:rsidRPr="00A54258">
        <w:rPr>
          <w:rFonts w:ascii="Times New Roman" w:hAnsi="Times New Roman" w:cs="Times New Roman"/>
          <w:color w:val="000000"/>
          <w:sz w:val="24"/>
          <w:szCs w:val="24"/>
          <w:lang w:val="ru-RU"/>
        </w:rPr>
        <w:t>неразмещения</w:t>
      </w:r>
      <w:proofErr w:type="spellEnd"/>
      <w:r w:rsidRPr="00A54258">
        <w:rPr>
          <w:rFonts w:ascii="Times New Roman" w:hAnsi="Times New Roman" w:cs="Times New Roman"/>
          <w:color w:val="000000"/>
          <w:sz w:val="24"/>
          <w:szCs w:val="24"/>
          <w:lang w:val="ru-RU"/>
        </w:rPr>
        <w:t xml:space="preserve"> на официальном сайте информации, определенных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 проводимой непосредственно Заказчиком.</w:t>
      </w:r>
    </w:p>
    <w:p w:rsidR="00A14D91" w:rsidRPr="00A54258"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Заказчик не размещает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ЕИС и на официальном сайте ЕИС сведения: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223B69" w:rsidRDefault="00223B69"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II</w:t>
      </w:r>
      <w:r w:rsidRPr="00A54258">
        <w:rPr>
          <w:rFonts w:ascii="Times New Roman" w:hAnsi="Times New Roman" w:cs="Times New Roman"/>
          <w:b/>
          <w:bCs/>
          <w:color w:val="252525"/>
          <w:spacing w:val="-2"/>
          <w:sz w:val="24"/>
          <w:szCs w:val="24"/>
          <w:lang w:val="ru-RU"/>
        </w:rPr>
        <w:t>. ПОРЯДОК ПОДГОТОВКИ И ОСУЩЕСТВЛЕНИЯ ЗАКУПОК</w:t>
      </w:r>
    </w:p>
    <w:p w:rsidR="002E71D8" w:rsidRPr="00A54258" w:rsidRDefault="002E71D8" w:rsidP="00223B69">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Цели и принципы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Закупки осуществляются в следующих целях: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создания условий для своевременного и полного удовлетворения потребностей Заказчика в товарах, работах, услугах, в том числе для коммерческого использования, в соответствии с установленными им показателями;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реализации мер, направленных на сокращение издержек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обеспечения гласности и прозрачности деятельности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обеспечения целевого и эффективного использования средств;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предотвращения коррупции и других злоупотреблений;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развития и стимулирования добросовестной конкуренции.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Положение не регулирует отношения, связанные: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с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осуществлением Заказчиком закупок товаров, работ, услуг в соответствии с Законом № 44-ФЗ;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закупкой в области военно-технического сотрудничества;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статьей 5 Федерального закона от 30.12.2008 № 307-ФЗ «Об аудиторской деятельности»;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Законом № 275-ФЗ;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осуществлением Заказчиком закупок товаров, работ, услуг у юридических лиц, которые признаются взаимозависимыми с ним лицами в соответствии с пунктом 13 части 4 статьи 1 Закона № 223-ФЗ. Их перечень определен настоящим Положением;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A14D91" w:rsidRPr="00A54258" w:rsidRDefault="002E71D8" w:rsidP="002E71D8">
      <w:pPr>
        <w:spacing w:before="0" w:beforeAutospacing="0" w:after="0" w:afterAutospacing="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r w:rsidR="00A54258" w:rsidRPr="00A54258">
        <w:rPr>
          <w:rFonts w:ascii="Times New Roman" w:hAnsi="Times New Roman" w:cs="Times New Roman"/>
          <w:color w:val="000000"/>
          <w:sz w:val="24"/>
          <w:szCs w:val="24"/>
          <w:lang w:val="ru-RU"/>
        </w:rPr>
        <w:t xml:space="preserve">4) осуществлением Заказчиком отбора субъекта оценочной деятельности для проведения в соответствии с законодательством РФ об оценочной деятельности оценки объектов оценки в </w:t>
      </w:r>
      <w:r w:rsidR="00A54258" w:rsidRPr="00A54258">
        <w:rPr>
          <w:rFonts w:ascii="Times New Roman" w:hAnsi="Times New Roman" w:cs="Times New Roman"/>
          <w:color w:val="000000"/>
          <w:sz w:val="24"/>
          <w:szCs w:val="24"/>
          <w:lang w:val="ru-RU"/>
        </w:rPr>
        <w:lastRenderedPageBreak/>
        <w:t>целях определения размера платы за публичный сервитут, устанавливаемый в соответствии с земельным законодательством;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proofErr w:type="gramStart"/>
      <w:r w:rsidRPr="00A54258">
        <w:rPr>
          <w:rFonts w:ascii="Times New Roman" w:hAnsi="Times New Roman" w:cs="Times New Roman"/>
          <w:color w:val="000000"/>
          <w:sz w:val="24"/>
          <w:szCs w:val="24"/>
          <w:lang w:val="ru-RU"/>
        </w:rPr>
        <w:t>15 )</w:t>
      </w:r>
      <w:proofErr w:type="gramEnd"/>
      <w:r w:rsidRPr="00A54258">
        <w:rPr>
          <w:rFonts w:ascii="Times New Roman" w:hAnsi="Times New Roman" w:cs="Times New Roman"/>
          <w:color w:val="000000"/>
          <w:sz w:val="24"/>
          <w:szCs w:val="24"/>
          <w:lang w:val="ru-RU"/>
        </w:rPr>
        <w:t xml:space="preserve"> совместной инвестиционной деятельностью, осуществляемой на основании договора инвестиционного товарищества, предусматривающего возврат товарищу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стоимости его вклада в общее имущество товарищей (в денежной форме);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При закупке товаров, работ, услуг Заказчик руководствуется следующими принципами: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информационная открытость закупки;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 отсутствие ограничения допуска к участию в закупке путем установления </w:t>
      </w:r>
      <w:proofErr w:type="spellStart"/>
      <w:r w:rsidRPr="00A54258">
        <w:rPr>
          <w:rFonts w:ascii="Times New Roman" w:hAnsi="Times New Roman" w:cs="Times New Roman"/>
          <w:color w:val="000000"/>
          <w:sz w:val="24"/>
          <w:szCs w:val="24"/>
          <w:lang w:val="ru-RU"/>
        </w:rPr>
        <w:t>неизмеряемых</w:t>
      </w:r>
      <w:proofErr w:type="spellEnd"/>
      <w:r w:rsidRPr="00A54258">
        <w:rPr>
          <w:rFonts w:ascii="Times New Roman" w:hAnsi="Times New Roman" w:cs="Times New Roman"/>
          <w:color w:val="000000"/>
          <w:sz w:val="24"/>
          <w:szCs w:val="24"/>
          <w:lang w:val="ru-RU"/>
        </w:rPr>
        <w:t xml:space="preserve"> требований к участникам закупки.</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Способы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Заказчик проводит конкурентные и неконкурентные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Заказчик осуществляет 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 (открытый конкурс, конкурс в электронной форме,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 (открытый аукцион, аукцион в электронной форме,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 предложений (запрос предложений в электронной форме, закрытый запрос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 котировок (запрос котировок в электронной форме, закрытый запрос котировок).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Заказчик осуществляет неконкурентные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(подрядчика, исполнителя);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Конкурс проводится в случае закупки товаров (работ, услуг) в связи с конкретными потребностями Заказчика, в том числе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2.6. Запрос предложений и запрос котировок проводятся с целью обеспечить срочные, неотложные нужды Заказчика.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2.7. Неконкурентные закупки осуществляются только в случаях, установленных в разделе</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 когда проведение конкурентных процедур закупок невозможно или нецелесообразно.</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 1352 проводятся только среди СМСП.</w:t>
      </w:r>
    </w:p>
    <w:p w:rsidR="00A14D91" w:rsidRPr="00A54258" w:rsidRDefault="00A54258" w:rsidP="002E71D8">
      <w:pPr>
        <w:spacing w:before="0" w:beforeAutospacing="0" w:after="0" w:afterAutospacing="0"/>
        <w:ind w:left="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только в электронной форме осуществляются закупки товаров, работ, услуг, которые включены в Перечень, утвержденный постановлением № 616. Исключение составляют следующие случаи: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закупке в соответствии с частью 15 статьи 4 Закона № 223-ФЗ не подлежит размещению в ЕИС;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потребность в закупке возникла вследствие произошедшей аварийной ситуации,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проводится закупка у единственного поставщика (подрядчика, исполнителя).</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Планирование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Планирование закупочной деятельности осуществляется Заказчиком исходя из потребности в товарах, работах, услугах, объема денежных средств и отражается в плане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план закупки не включается информация о закупках товаров (работ, услуг), указанных в подпунктах 1 и 2 пункта 3.9, пункте 3.10 статьи 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раздела </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закупках, указанных в подпунктах 3–6 пункта 3.9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включается в план закупки, план закупки инновационной продукции, высокотехнологичной продукции, лекарственных средств. При этом информация о таких закупках не размещается на официальном сайте. Если все закупки, включенные в план закупки, проводятся в случаях, определенных подпунктами 3–6 пункта 3.9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такой план закупки не размещается на официальном сайте ЕИС.</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План закупки товаров, работ, услуг формируется в соответствии с правилами, установленными постановлением № 932.</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План закупок формируется и утверждается Заказчиком сроком на один календарный год и размещается в ЕИС в сроки, предусмотренные постановлением № 908 (не позднее 31 декабря текущего календарного года)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Корректировка плана закупок может осуществляться в том числе в случае: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планом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изменения требований к закупаемым товарам, работам, услугам;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возникновения необходимости закупки товаров, работ, услуг, не предусмотренных планом закупки, в том числе в связи с привлечением в ходе исполнения договора, по которому Заказчик является поставщиком (подрядчиком, исполнителем), иных лиц для исполнения предусмотренных договором обязательств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изменения утвержденных, откорректированных лимитов сметы расходов Заказчика на соответствующий квартал.</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Внесение изменений в план закупки осуществляется не позднее размещения в ЕИС извещения о закупке, закупочной документации или вносимых в них изменений.</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3.6.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в соответствии с частью 3 статьи 4 Закона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Критерии отнесения товаров, работ, услуг к инновационной продукции и/или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Сроки подготовки плана закупки, а также порядок подготовки проекта плана закупки определяются Заказчиком самостоятельно с учетом требований, установленных частью 2 статьи 4 Закона № 223-ФЗ, постановлением № 932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Утвержденные планы закупки, изменения, внесенные в такие планы, годовой отчет о закупке у СМСП, годовой отчет о закупке инновационной продукции, высокотехнологичной продукции (в части закупки у СМСП) подлежат мониторингу соответствия, осуществляемому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планов, изменений в такие планы, годовых отчетов для проведения мониторинга, в том числе повторного,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Проект плана закупки товаров, работ, услуг, проект плана закупки инновационной продукции, высокотехнологичной продукции, лекарственных средств, проекты изменений, вносимых в такие планы, до их утверждения подлежат оценке соответствия, осуществляемой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проектов планов для проведения оценки соответствия, в том числе повторной,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Комиссия по осуществлению конкурентных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 комиссия).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Комиссия принимает решения, необходимые для осуществления выбора поставщика (подрядчика, исполнителя) при проведении процедур закупки,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допуске или отказе в допуске к участию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выборе победителя процедуры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признании процедуры закупки несостоявшейся.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Члены комиссии вправе: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знакомиться со всеми представленными на рассмотрение документами и сведениями, составляющими заявку на участие в закупках;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выступать по вопросам повестки дня на заседаниях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проверять правильность содержания протоколов, составленных в ходе проведения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Обязанности членов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лично присутствовать на заседаниях комиссии и принимать решения по вопросам, отнесенным к компетенции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осуществлять вскрытие конвертов с заявками, рассмотрение и оценку заявок, подведение итогов процедур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принимать участие в определении победителя закупок, в том числе путем обсуждения и голосования;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подписывать протоколы, составленные в ходе проведения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при осуществлении закупок принимать меры по предотвращению и урегулированию конфликта интересов в соответствии с Законом № 273-ФЗ.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Комиссия также выполняет следующие функции: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прием заявок/предложений участников, их регистрация;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уведомление участников о принятых комиссией решениях;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направление участникам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выполнение иных функций, установленных настоящим Положением и Законом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Председатель комиссии осуществляет общее руководство работой комиссии, обеспечивает выполнение членами комиссии требований настоящего Положения, объявляет победителя закупки,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Секретарь комиссии осуществляет подготовку заседаний комиссии, включая информирование членов комиссии о времени и месте проведения заседаний не менее чем за 2 (два) рабочих дня до их начала, ведет протоколы заседаний комиссии,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Членами комиссии не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Законе № 273-ФЗ;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участников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случае выявления в составе комиссии по осуществлению закупок физических лиц, указанных в пункте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о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если член комиссии может быть признан лично заинтересованным в результатах закупок, он отстраняется от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участия в работе комиссии по всем вопросам, касающимся соответствующих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Решение комиссии в ходе осуществления конкурентной закупки (по результатам этапа конкурентной закупки) оформляется протоколом, который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на участие в закупке (этапе закупки) заявок,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конкурентной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причины, по которым конкурентная закупка признана несостоявшейся, в случае ее признания таковой;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иные сведения, предусмотренные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Протокол, составляемый комиссией по закупкам по итогам конкурентной закупки (далее – итоговый протокол),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заявок на участие в закупке,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окончательных предложений,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причины, по которым закупка признана несостоявшейся, в случае признания ее таковой;</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иные сведения, предусмотренные настоящим Положением.</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Документация о конкурентной закупке, извещение об осуществлении конкурентной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В документации о закупке обязательно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w:t>
      </w:r>
      <w:r w:rsidRPr="00A54258">
        <w:rPr>
          <w:rFonts w:ascii="Times New Roman" w:hAnsi="Times New Roman" w:cs="Times New Roman"/>
          <w:color w:val="000000"/>
          <w:sz w:val="24"/>
          <w:szCs w:val="24"/>
          <w:lang w:val="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Заказчиком в документации о закупке не используются установленные в соответствии с законодательством РФ о техническом регулировании, законодательством РФ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требования к содержанию, форме, оформлению и составу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условия и сроки (периоды)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обоснование начальной (максимальной)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срока подачи заявок на участие в закупке (этапах конкурентной закупки) и порядок подведения 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закупки (этапов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форма, порядок, дата и время окончания срока предоставления участникам закупки разъяснений положений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дата рассмотрения предложений участников закупки и подведения </w:t>
      </w:r>
      <w:proofErr w:type="gramStart"/>
      <w:r w:rsidRPr="00A54258">
        <w:rPr>
          <w:rFonts w:ascii="Times New Roman" w:hAnsi="Times New Roman" w:cs="Times New Roman"/>
          <w:color w:val="000000"/>
          <w:sz w:val="24"/>
          <w:szCs w:val="24"/>
          <w:lang w:val="ru-RU"/>
        </w:rPr>
        <w:t>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 закупки</w:t>
      </w:r>
      <w:proofErr w:type="gram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критерии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порядок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описание предмета закупки в соответствии с частью 6.1 статьи 3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место, дата и время вскрытия конвертов с заявками участников закупки, если закупкой предусмотрена процедура вскрытия конвертов;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место, дата и время проведения аукциона, порядок его проведения, величина понижения начальной (максимальной) цены договора (шаг аукциона), если проводится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w:t>
      </w:r>
      <w:r w:rsidRPr="00A54258">
        <w:rPr>
          <w:rFonts w:ascii="Times New Roman" w:hAnsi="Times New Roman" w:cs="Times New Roman"/>
          <w:color w:val="000000"/>
          <w:sz w:val="24"/>
          <w:szCs w:val="24"/>
          <w:lang w:val="ru-RU"/>
        </w:rPr>
        <w:lastRenderedPageBreak/>
        <w:t>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иные сведения в соответствии с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извещении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 223-ФЗ (при необходимости);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адрес электронной площадки в информационно-телекоммуникационной сети Интернет (при осуществлении конкурентной закупки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иные сведения, определенные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Документация о закупке и извещение о проведении закупки размещаются в ЕИС и доступны для ознакомления без взимания платы.</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статьей 3.3 Закона №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5.9.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5.11. Изменения, внесенные в извещение об осуществлении конкурентной закупки, документацию о закупке, размещаются в ЕИС не позднее трех календарных дней со дня принятия решения об их внесении.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результате внесения указанных изменений срок подачи заявок на участие в конкурентной закупке должен быть продлен таким образом, чтобы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настоящим Положением для данного способа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5.13.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5.14.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от 02.10.2013 № 567. Заказчик отдельным приказом может установить иной порядок ее определения.</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 Приоритет товаров российского происхождения, работ, услуг, выполняемых,</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оказываемых российскими лицами, по отношению к товарам, происходящим из</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иностранного государства, работам, услугам, выполняемым, оказываемым иностранными лицами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В соответствии с постановлением № 925, с учетом положений Генерального соглашения по тарифам и торговле 1994 года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Приоритет не предоставляется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признана несостоявшейся, и договор заключается с единственным участником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заявке на участие в конкурсе, запросе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 заявке на участие в аукционе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Условием предоставления приоритета является включение в документацию о закупке следующих сведений: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сведений о начальной (максимальной) цене единицы каждого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4, 5 пункта 6.2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В договоре при его заключении в случае осуществления закупки товара, в том числе поставляемого Заказчику при выполнении закупаемых работ, оказании закупаемых услуг, включается информация о стране происхождения товара.</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6.1. Предоставление национального режима при осуществлении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 При закупке товаров:</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поставку такого товара;</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w:t>
      </w:r>
      <w:r w:rsidRPr="00A54258">
        <w:rPr>
          <w:rFonts w:ascii="Times New Roman" w:hAnsi="Times New Roman" w:cs="Times New Roman"/>
          <w:color w:val="000000"/>
          <w:sz w:val="24"/>
          <w:szCs w:val="24"/>
          <w:lang w:val="ru-RU"/>
        </w:rPr>
        <w:lastRenderedPageBreak/>
        <w:t>проведения конкурентной закупки) и содержащие предложения о поставке товара российского происхождения;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 При закупке работы, услуги:</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выполнение такой работы, оказание такой услуги с подрядчиком (исполнителем), являющимся иностранным лицом;</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rsidR="00A14D91" w:rsidRPr="00A54258"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rsidR="00A14D91"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97380" w:rsidRPr="00A54258" w:rsidRDefault="00C97380" w:rsidP="00C97380">
      <w:pPr>
        <w:spacing w:before="0" w:beforeAutospacing="0" w:after="0" w:afterAutospacing="0"/>
        <w:ind w:left="780" w:right="18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7. Требования к участникам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 в том числе субъектам малого и среднего предпринимательства и самозанятым: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соответствие участников закупки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w:t>
      </w:r>
      <w:proofErr w:type="spellStart"/>
      <w:r w:rsidRPr="00A54258">
        <w:rPr>
          <w:rFonts w:ascii="Times New Roman" w:hAnsi="Times New Roman" w:cs="Times New Roman"/>
          <w:color w:val="000000"/>
          <w:sz w:val="24"/>
          <w:szCs w:val="24"/>
          <w:lang w:val="ru-RU"/>
        </w:rPr>
        <w:t>неприостановление</w:t>
      </w:r>
      <w:proofErr w:type="spellEnd"/>
      <w:r w:rsidRPr="00A54258">
        <w:rPr>
          <w:rFonts w:ascii="Times New Roman" w:hAnsi="Times New Roman" w:cs="Times New Roman"/>
          <w:color w:val="000000"/>
          <w:sz w:val="24"/>
          <w:szCs w:val="24"/>
          <w:lang w:val="ru-RU"/>
        </w:rPr>
        <w:t xml:space="preserve"> деятельности участника закупки в порядке, предусмотренном Кодексом РФ об административных правонарушениях, на день подачи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закупки, по данным бухгалтерской отчетности за последний завершенный отчетный период;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отсутствие между участником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Заказчиком, организатором закупки, руководителем Заказчика, членами комиссии по закупке конфликта</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также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 отсутствие сведений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Законом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отсутствие сведений об участнике закупки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вправе устанавливать квалификационные требования к участникам закупочных процедур.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При выявлении несоответствия участника закупок требованиям, установленным пунктом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участию в конкурентной закупке, к торгам. При выявлении несоответствия участника закупок требованиям, установленным пунктом 7.2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торгам.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Условия допуска к участию и отстранения от участия в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Комиссия по закупкам отказывает участнику закупки в допуске к участию в процедуре закупки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выявлено несоответствие участника хотя бы одному из требований, перечисленных в пункте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участник закупки не представил документы, необходимые для участия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представленных документах или в заявке указаны недостоверные сведения об участнике закупки и (или) о товарах, работах, услугах;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8.2. Если выявлен хотя бы один из фактов, указанных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8.3. В случае выявления фактов, предусмотренных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8.4. Если факты, перечисленные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сведения о месте, дате, времени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 основание для отстранения в соответствии с пунктом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обстоятельства, при которых выявлен факт, указанный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сведения, полученные Заказчиком, комиссией по закупкам в подтверждение факта, названного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протокол размещается в ЕИС не позднее чем через три календарных дня со дня подписания.</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Обеспечение заявки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5 процентов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обеспечению, в том числе условия независимой гарантии.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закупке не возвращается участнику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уклонение или отказ участника закупки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непредоставление или предоставление с нарушением условий, установленных Законом №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обеспечение заявки в течение семи рабочих дней: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заключения договора – победителю закупки и участнику закупки, заявке которого присвоено второе место после победителя;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подписания итогового протокола закупки – допущенным к закупке участникам, заявкам которых присвоены места ниже второго;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 со дня подписания протокола, указанного в пунктах 8.3 или 8.4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принятия решения об отказе от проведения закупки – всем участникам, предоставившим обеспечение заявки на участие в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9.2. Заказчик вправе в извещении и (или) документации о конкурентной закупке установить требование об обеспечении исполнения договора, заключаемого по результатам проведения закупки. В таком случае извещение об осуществлении закупки, документация о закупке должны содержать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исполнения договора может предоставляться участником конкурентной закупки путем внесения денежных средств,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Способ обеспечения исполнения договора определяется участником закупки, с которым заключается договор, самостоятельно.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предоставления участником закупки обеспечения исполнения договора путем предоставления независимой гарантии, выданной банком, срок ее действия должен превышать срок действия договора не менее чем на один месяц.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обеспечения исполнения договора определяется Заказчиком самостоятельно с учетом требований действующего законодательства о закупках и устанавливается в документации о закупке в размере не более 30 процентов от цены заключаемого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9.4. При наличии в документации о закупке требования об обеспечении исполнения договора соответствующее обеспечение предоставляется участником закупки до заключения договора.</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В случае если участник закупки, с которым в соответствии с Положением заключается договор, не предоставил обеспечение исполнения договора в срок, установленный для его заключения, такой участник признается уклонившимся от заключения договора и Заказчик вправе заключить договор с участником закупки, сделавшим лучшее предложение, следующее после предложения уклонившегося участника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10. Порядок заключения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 Договор заключается Заказчиком в порядке, установленном настоящим Положением, с учетом норм законодательства РФ. Договоры,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 заключаются и исполняются с учетом особенностей, установленных в статье 3.1-3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Заказчик при проведении аукциона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 при проведении аукциона на закупку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цена договора снижена до нуля и аукцион проводится на право </w:t>
      </w:r>
      <w:r w:rsidRPr="00A54258">
        <w:rPr>
          <w:rFonts w:ascii="Times New Roman" w:hAnsi="Times New Roman" w:cs="Times New Roman"/>
          <w:color w:val="000000"/>
          <w:sz w:val="24"/>
          <w:szCs w:val="24"/>
          <w:lang w:val="ru-RU"/>
        </w:rPr>
        <w:lastRenderedPageBreak/>
        <w:t>заключить договор, то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договор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победителем заключается по цене, увеличенной на 30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участник закупки уклонился от заключения договора либо договор</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поставщиком (исполнителем, подрядчиком) расторгнут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 поставщиком (исполнителем, подрядчиком) договора, то сведения о таком участнике, а также о поставщике (исполнителе, подрядчике) включаются в реестр недобросовестных поставщиков.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Договор по результатам проведения конкурентной закупки Заказчик заключает не ранее чем через 10 календарных дней и не позднее чем через 20 календарных дней с даты размещения в ЕИС итогового протокола, составленного по результатам конкурентной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закупочной документацией предусмотрены обязательные к предоставлению до заключения договора сведения и документы, то такие сведения и документы должны быть предоставлены в течение установленного для подписания договора срока. Договор заключается только после предоставления поставщиком всех обязательных сведений и документов. Ответственность за проверку указанных в настоящем пункте сведений и документов несет Заказчик.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договор при его заключении при осуществлении закупки товара, в том числе поставляемого при выполнении закупаемых работ, оказании закупаемых услуг, включается информация о стране происхождения товара на основании части 5.2 статьи 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случае необходимости одобрения органом управления Заказчика в соответствии с законодательством РФ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календарных дней с даты указанного одобрения или с даты вынесения решения </w:t>
      </w:r>
      <w:r w:rsidRPr="00A54258">
        <w:rPr>
          <w:rFonts w:ascii="Times New Roman" w:hAnsi="Times New Roman" w:cs="Times New Roman"/>
          <w:color w:val="000000"/>
          <w:sz w:val="24"/>
          <w:szCs w:val="24"/>
          <w:lang w:val="ru-RU"/>
        </w:rPr>
        <w:lastRenderedPageBreak/>
        <w:t>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При заключении договора с единственным поставщиком, подрядчиком, исполнителем (далее – единственным поставщиком) Заказчик передает единственному поставщику два экземпляра проекта договора с согласованными сторонами условиями.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календарных дней со дня его получения от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поставщику подписанный и заверенный печатью (при наличии) один экземпляр договора не позднее чем через пять календарных дней со дня его получения.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и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дату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закупки и номер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Подписанный участником закупки протокол в тот же день направляется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 которым заключается договор, в течение пяти календарных дней со дня его получения подписывает договор в окончательной редакции Заказчика, скрепляет его печатью (при наличии) и возвращает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10.5. Участник закупки признается уклонившимся от заключения договора в случае, когда: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 представил подписанный договор (отказался от заключения договора) в редакции Заказчика в срок, определенный настоящим Положением;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10.6. Не позднее одного рабочего дня, следующего за днем, когда установлены факты, предусмотренные в пункте 10.5 статьи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дата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лица, которое уклонилось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факты, на основании которых лицо признано уклонившимся от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w:t>
      </w:r>
      <w:r w:rsidRPr="00A54258">
        <w:rPr>
          <w:rFonts w:ascii="Times New Roman" w:hAnsi="Times New Roman" w:cs="Times New Roman"/>
          <w:color w:val="000000"/>
          <w:sz w:val="24"/>
          <w:szCs w:val="24"/>
          <w:lang w:val="ru-RU"/>
        </w:rPr>
        <w:lastRenderedPageBreak/>
        <w:t>дня подписания направляется лицу, с которым Заказчик отказывается заключить договор. Протокол размещается в ЕИС не позднее чем через три календарных дня со дня подписания.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10.7. В случае когда участник закупки признан победителем закупки, но отстранен от участия в ней в соответствии с пунктом 8.2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участник закупки в течение пяти календарных дней со дня получения проекта договора подписывает, скрепляет печатью (при наличии) и возвращает Заказчику два экземпляра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и не позднее чем через 20 календарных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10.8. Срок оплаты по договорам устанавливается в соответствии с положениями Закона № 223-ФЗ и должен составлять не более 7 (семи) рабочих дней с даты приемки поставленного товара, выполненной работы (ее результатов), оказанной услуги, за исключением договоров на закупку товаров, работ, услуг, перечень и сроки оплаты по которым установлены в подпункте 10.9 пункта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 оплаты по договорам с субъектом МСП должен составлять не более 7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договоре может быть установлено авансирование в размере не менее 30 процентов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суммы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10.9. Перечень товаров, работ, услуг, при осуществлении закупок которых применяются сроки оплаты, отличные от общеустановленных:</w:t>
      </w:r>
    </w:p>
    <w:tbl>
      <w:tblPr>
        <w:tblW w:w="5000" w:type="pct"/>
        <w:tblCellMar>
          <w:top w:w="15" w:type="dxa"/>
          <w:left w:w="15" w:type="dxa"/>
          <w:bottom w:w="15" w:type="dxa"/>
          <w:right w:w="15" w:type="dxa"/>
        </w:tblCellMar>
        <w:tblLook w:val="0600" w:firstRow="0" w:lastRow="0" w:firstColumn="0" w:lastColumn="0" w:noHBand="1" w:noVBand="1"/>
      </w:tblPr>
      <w:tblGrid>
        <w:gridCol w:w="1345"/>
        <w:gridCol w:w="6154"/>
        <w:gridCol w:w="2102"/>
      </w:tblGrid>
      <w:tr w:rsidR="00A14D91" w:rsidRPr="00A54258">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b/>
                <w:bCs/>
                <w:color w:val="000000"/>
                <w:sz w:val="24"/>
                <w:szCs w:val="24"/>
              </w:rPr>
              <w:t>Код</w:t>
            </w:r>
            <w:proofErr w:type="spellEnd"/>
            <w:r w:rsidRPr="00A54258">
              <w:rPr>
                <w:rFonts w:ascii="Times New Roman" w:hAnsi="Times New Roman" w:cs="Times New Roman"/>
                <w:b/>
                <w:bCs/>
                <w:color w:val="000000"/>
                <w:sz w:val="24"/>
                <w:szCs w:val="24"/>
              </w:rPr>
              <w:t xml:space="preserve"> </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ОКПД-2</w:t>
            </w:r>
          </w:p>
        </w:tc>
        <w:tc>
          <w:tcPr>
            <w:tcW w:w="5777"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Наименование</w:t>
            </w:r>
          </w:p>
        </w:tc>
        <w:tc>
          <w:tcPr>
            <w:tcW w:w="1805"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Срок оплаты</w:t>
            </w: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Уголь</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60 календарных дней с даты подписания документов, подтверждающих исполнение контрагентом обязательств</w:t>
            </w: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Нефть сырая и газ природный</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Руды металлические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Продукция горнодобывающих производств прочая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в области добычи полезных ископаемых</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lastRenderedPageBreak/>
              <w:t>26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Оборудование компьютерное, электронное и оптическое</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45 календарных дней с даты подписания документов, подтверждающих исполнение контрагентом обязательств</w:t>
            </w: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Оборудование электрическое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Машины и оборудование, не включенные в другие группировки</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автотранспортные, прицепы и полуприцепы</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30</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транспортные и оборудование, прочие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33</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ремонту и монтажу машин и оборудования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Электроэнергия, газ, пар и кондиционирование воздуха</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15 календарных дней с даты подписания документов, подтверждающих исполнение контрагентом обязательств</w:t>
            </w: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Вода природная; услуги по очистке воды и водоснабжению</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водоотведению; шлам сточных вод</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84079F">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сбору, обработке и удалению отходов; услуги по утилизации отходов</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bl>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10.10.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2024 году при возникновении в ходе исполнения договоров,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допускаются изменения существенных условий договоров, предусмотренные постановлением Правительства РФ от 16.04.2022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10.11. Цена договора является твердой и может изменяться, только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цена снижается по соглашению сторон </w:t>
      </w:r>
      <w:proofErr w:type="gramStart"/>
      <w:r w:rsidRPr="00A54258">
        <w:rPr>
          <w:rFonts w:ascii="Times New Roman" w:hAnsi="Times New Roman" w:cs="Times New Roman"/>
          <w:color w:val="000000"/>
          <w:sz w:val="24"/>
          <w:szCs w:val="24"/>
          <w:lang w:val="ru-RU"/>
        </w:rPr>
        <w:t>без изменения</w:t>
      </w:r>
      <w:proofErr w:type="gramEnd"/>
      <w:r w:rsidRPr="00A54258">
        <w:rPr>
          <w:rFonts w:ascii="Times New Roman" w:hAnsi="Times New Roman" w:cs="Times New Roman"/>
          <w:color w:val="000000"/>
          <w:sz w:val="24"/>
          <w:szCs w:val="24"/>
          <w:lang w:val="ru-RU"/>
        </w:rPr>
        <w:t xml:space="preserve"> предусмотренного договором количества товаров, объема работ, услуг и иных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возможность изменить цену договора предусмотрена таким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10.12.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о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10.13.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календарных дней со дня внесения изменений в договор размещает в ЕИС информацию об измененных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10.14.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w:t>
      </w:r>
      <w:r w:rsidRPr="00A54258">
        <w:rPr>
          <w:rFonts w:ascii="Times New Roman" w:hAnsi="Times New Roman" w:cs="Times New Roman"/>
          <w:color w:val="000000"/>
          <w:sz w:val="24"/>
          <w:szCs w:val="24"/>
          <w:lang w:val="ru-RU"/>
        </w:rPr>
        <w:lastRenderedPageBreak/>
        <w:t>поставщика его права и обязанности переходят к новому поставщику в том же объеме и на тех же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10.15.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10.16.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10.17.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10.18. В договоре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10.19. В договор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10.20.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Такие пени устанавливаются договором в размере одной трехсотой действующей на дату уплаты пеней ключевой ставки Центрального банка РФ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вправе требовать уплаты неустоек (штрафов, пеней).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Пени начисляются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устанавливаются договором в размере одной трехсотой действующей на дату уплаты пеней ключевой ставки Центрального банка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10.22. Сторона освобождается от уплаты неустойки (штрафа, пеней),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10.23.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w:t>
      </w:r>
    </w:p>
    <w:p w:rsidR="00C97380" w:rsidRPr="00A54258" w:rsidRDefault="00C97380" w:rsidP="00C97380">
      <w:pPr>
        <w:spacing w:before="0" w:beforeAutospacing="0" w:after="0" w:afterAutospacing="0"/>
        <w:ind w:firstLine="720"/>
        <w:contextualSpacing/>
        <w:jc w:val="center"/>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III</w:t>
      </w:r>
      <w:r w:rsidRPr="00A54258">
        <w:rPr>
          <w:rFonts w:ascii="Times New Roman" w:hAnsi="Times New Roman" w:cs="Times New Roman"/>
          <w:b/>
          <w:bCs/>
          <w:color w:val="252525"/>
          <w:spacing w:val="-2"/>
          <w:sz w:val="24"/>
          <w:szCs w:val="24"/>
          <w:lang w:val="ru-RU"/>
        </w:rPr>
        <w:t>. НАЧАЛЬНАЯ (МАКСИМАЛЬНАЯ) ЦЕНА ДОГОВОРА, ЦЕНА ДОГОВОРА С ЕДИНСТВЕННЫМ ПОСТАВЩИКОМ</w:t>
      </w:r>
    </w:p>
    <w:p w:rsidR="00C97380" w:rsidRPr="00A54258" w:rsidRDefault="00C97380"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Порядок определения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При осуществлении закупок начальная (максимальная) цена договора подлежит обоснованию и расчету с учетом требований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На этапе формирования плана закупок Заказчик формирует НМЦ, в том числе с использованием: цен на однородные и/или идентичные товары, работы, услуги по ранее заключенным договорам с учетом индексации, а также информации, находящейся в открытом доступе в информационно-коммуникационной сети Интернет и/или в средствах массовой информации, а также из источников информации, определенных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На этапе подготовки закупочной документации (для конкурентных и неконкурентных закупок) размер НМЦ определяется с использованием методов, предусмотренных настоящим Положением, после формирования и согласования потребности в конкретном товаре, работах и услугах, а также утверждения требований к закупаемым товарам, работам и услугам в соответствии с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В целях определения НМЦ требуется осуществить следующие действия: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1.4.1. Рассмотреть требования к закупаемым товарам, работам, услугам.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1.4.2. Изучить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наличии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нормативные правовые акты РФ, правовые акты Заказчика в отношении закупаемых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1.4.3. Определить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1.4.4. Выполнить расчет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1.4.5. Составить обоснование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В случае превышения рассчитанной НМЦ величины согласованного лимита денежных средств на закупку, установленного в финансовом плане Заказчика, Заказчик вправе осуществить закупку при изменении указанного лимита, а также плана закупок (если необходимо).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отсутствия такой возможности Заказчик принимает решение об исключении закупки из плана закупок либо изменении объема закупаемой продукции.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в результате расчета НМЦ выявится несоответствие рассчитанной НМЦ величине прогнозной НМЦ, указанной в плане закупок, более чем на 10% (десять процентов), необходимо осуществить корректировку плана закупок.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В случае если Заказчик в извещении о закупке и документации о закупке вместо начальной (максимальной) цены договора устанавливает формулу цены и (или) максимальное значение цены договора, требования пунктов 1.1–1.6 статьи 1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применяются в отношении цены единицы каждого из товаров, работ, услуг, являющихся предметом закупки.</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Обоснование и расчет начальной (максимальной) цены договора осуществляется Заказчиком до размещения в единой информационной системе соответствующего извещения о закупке, а определение начальной (максимальной) цены в случае закупки у единственного поставщика (исполнителя, подрядчика) – до заключения соответствующего договора. Расчет начальной (максимальной) цены договора является неотъемлемой частью документации о закупке (извещения о закупке – в случае отсутствия документации).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Методы определения начальной (максимальной) цены договора,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НМЦ определяется следующими методами: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2.1.1.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2.1.4. Проектно-сметным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2.1.5. Затратным методом.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Если закупаемые товары, работы, услуги состоят из нескольких составных частей, для каждой из частей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методом сопоставимых рыночных цен (анализа рынка)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Метод сопоставимых рыночных цен (анализа рынка) является приоритетным для определения и обоснования НМЦ. Данный метод заключается в определении НМЦ на основании информации о рыночных ценах (далее – ценовая информация) идентичных товаров, работ, услуг, при их отсутствии – однородных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В целях получения ценовой информации в отношении товара, работы, услуги для определения НМЦ рекомендуется: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3.2.1. Определить идентичные и/или однородные товары, работы, услуги и направить запросы о предоставлении ценовой информации (коммерческих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не менее чем 5 (пяти) поставщикам (подрядчикам, исполнителям), в том числе изготовителям продукции, организациям, являющимся официальными дилерами, дистрибьюторами производителей, организациям, которые ранее поставляли идентичную/однородную продукцию (выполняли идентичные/однородные работы, оказывали идентичные/однородные услуги) для Заказчика, и иным поставщикам (подрядчикам, исполнителям), обладающим опытом поставок аналогичных товаров, работ, услуг, информация о которых имеется в свободном доступе (в частности, опубликована в средствах массовой информации, размещена в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3.2.2. В случае получения менее 3 (трех) коммерческих предложений при наличии в открытом доступе в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источников информации о поставщиках, предлагающих идентичную/однородную продукцию, в целях исследования рынка рекомендуется направление дополнительных запросов.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Для определения НМЦ</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может использоваться следующая информация (один или несколько источников):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Общедоступная ценовая информации об идентичных и/или однородных товарах (работах, услугах), поставляемых (выполняемых, оказываемых) в сопоставимых условиях с учетом условий оплаты, из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3.3.2. Информация о котировках на российских и иностранных биржах (в отношении биржевого товара). При расчете НМЦ на товар, являющийся биржевым, в качестве цены за единицу товара принимается среднее значение цены биржевого товара, рассчитанное на основании данных о его значениях за последние 30 календарных дней до дня расчета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3.3.3. Информация, содержащаяся в единой информационной системе в сфере закупок товаров, работ, услуг (в реестре контрактов, заключенных заказчиками).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3.3.4. Информация о ранее заключенных Заказчиком контрактах (договорах), исполнение по которым не завершено, но по которым осуществлена и принята Заказчиком поставка (выполнены работы, оказаны услуги).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3.3.5. Информация, содержащаяся в отчете об оценке, получившем положительное заключение экспертизы СРО и выполненном оценщиком в соответствии с требованиями к закупаемым услугам по оценке.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Поступившие коммерческие предложения подлежат регистрации в установленном порядке.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Для расчета НМЦ запрещается использовать ценовую информацию:</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представленную лицами, сведения о которых включены в реестр недобросовестных поставщиков (подрядчиков, исполнителей);</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полученную</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из</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анонимных</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источников</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содержащуюся в документах, полученных Заказчиком по его запросам, в отношении товаров, работ и услуг, не соответствующих требованиям, установленным Заказчиком в части предмета закупки, сроков поставки, цены, а также к оформлению документов.</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При использовании в целях определения НМЦ ценовой информации из источников, указанных в пункте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целесообразно привести цены прошлых периодов (более 1 (одного) года от периода определения НМЦ) к текущему уровню с помощью применения индекса потребительских цен – для определения НМЦ на работы, услуги (далее – ИПЦ) или индекса цен производителей – для определения НМЦ на товары (далее – ИЦП).</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Приведение цены к текущему уровню цен с помощью применения ИПЦ и ИЦП, которые публикуются на официальном сайте Росстата, и прогнозных показателей ИЦП, ИПЦ, которые публикуются на официальном сайте Минэкономразвития, выполняется путем умножения исходной цены согласно источнику ценовой информации на ИПЦ, ИЦП: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 = Цист ×</w:t>
      </w:r>
      <w:r w:rsidRPr="00A54258">
        <w:rPr>
          <w:rFonts w:ascii="Times New Roman" w:hAnsi="Times New Roman" w:cs="Times New Roman"/>
          <w:color w:val="000000"/>
          <w:sz w:val="24"/>
          <w:szCs w:val="24"/>
        </w:rPr>
        <w:t> In</w:t>
      </w:r>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Ц – определяемая цена на дату расчета;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Цист – исходная цена согласно источнику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In</w:t>
      </w:r>
      <w:r w:rsidRPr="00A54258">
        <w:rPr>
          <w:rFonts w:ascii="Times New Roman" w:hAnsi="Times New Roman" w:cs="Times New Roman"/>
          <w:color w:val="000000"/>
          <w:sz w:val="24"/>
          <w:szCs w:val="24"/>
          <w:lang w:val="ru-RU"/>
        </w:rPr>
        <w:t xml:space="preserve"> – индекс (ИПЦ – для работ, услуг, ИЦП – для товаров), в процентах.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3.7. В целях определения НМЦ методом сопоставимых рыночных цен (анализа рынка) используются не менее 3 (трех) цен товара, работы, услуги, предлагаемых различными поставщиками (подрядчиками, исполнителями), полученных по запросу в соответствии с подпунктом 3.2.1 пункта 3.2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а также дополнительная информация, полученная в соответствии с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w:t>
      </w:r>
    </w:p>
    <w:p w:rsidR="00A14D91" w:rsidRPr="00C97380"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3.8. В целях определения однородности совокупности значений выявленных цен, используемых в расчете НМЦ в соответствии с настоящим разделом, рекомендуется определять коэффициент вариации. </w:t>
      </w:r>
      <w:r w:rsidRPr="00C97380">
        <w:rPr>
          <w:rFonts w:ascii="Times New Roman" w:hAnsi="Times New Roman" w:cs="Times New Roman"/>
          <w:color w:val="000000"/>
          <w:sz w:val="24"/>
          <w:szCs w:val="24"/>
          <w:lang w:val="ru-RU"/>
        </w:rPr>
        <w:t>Коэффициент вариации цены определяется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2442050"/>
            <wp:effectExtent l="0" t="0" r="0" b="0"/>
            <wp:docPr id="1" name="Picture 1" descr="/api/doc/v1/image/-43251765?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i/doc/v1/image/-43251765?moduleId=118&amp;id=153458"/>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732144" cy="2442050"/>
                    </a:xfrm>
                    <a:prstGeom prst="rect">
                      <a:avLst/>
                    </a:prstGeom>
                    <a:noFill/>
                    <a:ln>
                      <a:noFill/>
                    </a:ln>
                  </pic:spPr>
                </pic:pic>
              </a:graphicData>
            </a:graphic>
          </wp:inline>
        </w:drawing>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Коэффициент вариации устанавливается до двух знаков после запятой без округления.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Совокупность значений, используемых в расчете, при определении НМЦ считается неоднородной, если коэффициент вариации цены превышает 0,32.</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случае если коэффициент вариации, рассчитанный в соответствии с пунктом 3.8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настоящего Положения, находится в диапазоне от 0 до 0,05 (включительно), то в целях расширения возможностей участия юридических и физических лиц в закупке товаров, работ, </w:t>
      </w:r>
      <w:r w:rsidRPr="00A54258">
        <w:rPr>
          <w:rFonts w:ascii="Times New Roman" w:hAnsi="Times New Roman" w:cs="Times New Roman"/>
          <w:color w:val="000000"/>
          <w:sz w:val="24"/>
          <w:szCs w:val="24"/>
          <w:lang w:val="ru-RU"/>
        </w:rPr>
        <w:lastRenderedPageBreak/>
        <w:t>услуг с учетом незначительной степени рассеивания данных НМЦ может определяться как среднее арифметическое значение цен на товар (работы, услуги), принятых в расчет по формуле:</w:t>
      </w:r>
    </w:p>
    <w:tbl>
      <w:tblPr>
        <w:tblW w:w="5000" w:type="pct"/>
        <w:tblCellMar>
          <w:top w:w="15" w:type="dxa"/>
          <w:left w:w="15" w:type="dxa"/>
          <w:bottom w:w="15" w:type="dxa"/>
          <w:right w:w="15" w:type="dxa"/>
        </w:tblCellMar>
        <w:tblLook w:val="0600" w:firstRow="0" w:lastRow="0" w:firstColumn="0" w:lastColumn="0" w:noHBand="1" w:noVBand="1"/>
      </w:tblPr>
      <w:tblGrid>
        <w:gridCol w:w="9236"/>
        <w:gridCol w:w="381"/>
      </w:tblGrid>
      <w:tr w:rsidR="00A14D91" w:rsidRPr="00A54258">
        <w:tc>
          <w:tcPr>
            <w:tcW w:w="3249"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1868720"/>
                  <wp:effectExtent l="0" t="0" r="0" b="0"/>
                  <wp:docPr id="2" name="Picture 2" descr="/api/doc/v1/image/-26356297?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i/doc/v1/image/-26356297?moduleId=118&amp;id=15345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732144" cy="1868720"/>
                          </a:xfrm>
                          <a:prstGeom prst="rect">
                            <a:avLst/>
                          </a:prstGeom>
                          <a:noFill/>
                          <a:ln>
                            <a:noFill/>
                          </a:ln>
                        </pic:spPr>
                      </pic:pic>
                    </a:graphicData>
                  </a:graphic>
                </wp:inline>
              </w:drawing>
            </w:r>
            <w:r w:rsidRPr="00A54258">
              <w:rPr>
                <w:rFonts w:ascii="Times New Roman" w:hAnsi="Times New Roman" w:cs="Times New Roman"/>
                <w:color w:val="000000"/>
                <w:sz w:val="24"/>
                <w:szCs w:val="24"/>
              </w:rPr>
              <w:t> </w:t>
            </w:r>
          </w:p>
        </w:tc>
        <w:tc>
          <w:tcPr>
            <w:tcW w:w="3249" w:type="dxa"/>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vertAlign w:val="superscript"/>
          <w:lang w:val="ru-RU"/>
        </w:rPr>
        <w:t>рын</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n</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значений, используемых в расчете;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номер источника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proofErr w:type="spellStart"/>
      <w:r w:rsidRPr="00A54258">
        <w:rPr>
          <w:rFonts w:ascii="Times New Roman" w:hAnsi="Times New Roman" w:cs="Times New Roman"/>
          <w:color w:val="000000"/>
          <w:sz w:val="24"/>
          <w:szCs w:val="24"/>
          <w:vertAlign w:val="subscript"/>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цена единицы товара, работы, услуги, представленная в источнике с номером </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В случае если коэффициент вариации, рассчитанный в соответствии с пунктом 3.8 настоящего Положения, находится в диапазоне от 0,05 до 0,32, НМЦ определяется с учетом минимального значения, указанного в принятом к расчету источнике ценовой информации,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НМЦрын</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мин,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proofErr w:type="spellStart"/>
      <w:r w:rsidRPr="00A54258">
        <w:rPr>
          <w:rFonts w:ascii="Times New Roman" w:hAnsi="Times New Roman" w:cs="Times New Roman"/>
          <w:color w:val="000000"/>
          <w:sz w:val="24"/>
          <w:szCs w:val="24"/>
          <w:lang w:val="ru-RU"/>
        </w:rPr>
        <w:t>НМЦрын</w:t>
      </w:r>
      <w:proofErr w:type="spellEnd"/>
      <w:r w:rsidRPr="00A54258">
        <w:rPr>
          <w:rFonts w:ascii="Times New Roman" w:hAnsi="Times New Roman" w:cs="Times New Roman"/>
          <w:color w:val="000000"/>
          <w:sz w:val="24"/>
          <w:szCs w:val="24"/>
          <w:lang w:val="ru-RU"/>
        </w:rPr>
        <w:t xml:space="preserve"> –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мин – номер источника ценовой информации, в котором указана минимальная цена.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В случае если коэффициент вариации превышает 0,32, из расчета исключается значение цены, имеющее наибольшее отклонение от средней арифметической величины полученных цен, и НМЦ рассчитывается повторно.</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3.14.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товара (работы, услуги), то в целях повторного расчета НМЦ необходимо осуществить поиск дополнительных ценовых значений в порядке, предусмотренном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Полученные ценовые значения после дополнительного поиска учитываются в расчете (кроме исключенного).</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нормативным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Нормативный метод расчета НМЦ применяется в случае наличия требований о предельных ценах товаров, работ, услуг, установленных законодательством РФ.</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Определение НМЦ нормативным методом осуществляется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НМЦнорм</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Цпред</w:t>
      </w:r>
      <w:proofErr w:type="spell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proofErr w:type="spellStart"/>
      <w:r w:rsidRPr="00A54258">
        <w:rPr>
          <w:rFonts w:ascii="Times New Roman" w:hAnsi="Times New Roman" w:cs="Times New Roman"/>
          <w:color w:val="000000"/>
          <w:sz w:val="24"/>
          <w:szCs w:val="24"/>
          <w:lang w:val="ru-RU"/>
        </w:rPr>
        <w:t>НМЦнорм</w:t>
      </w:r>
      <w:proofErr w:type="spellEnd"/>
      <w:r w:rsidRPr="00A54258">
        <w:rPr>
          <w:rFonts w:ascii="Times New Roman" w:hAnsi="Times New Roman" w:cs="Times New Roman"/>
          <w:color w:val="000000"/>
          <w:sz w:val="24"/>
          <w:szCs w:val="24"/>
          <w:lang w:val="ru-RU"/>
        </w:rPr>
        <w:t xml:space="preserve"> –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определяемая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Цпред</w:t>
      </w:r>
      <w:proofErr w:type="spellEnd"/>
      <w:r w:rsidRPr="00A54258">
        <w:rPr>
          <w:rFonts w:ascii="Times New Roman" w:hAnsi="Times New Roman" w:cs="Times New Roman"/>
          <w:color w:val="000000"/>
          <w:sz w:val="24"/>
          <w:szCs w:val="24"/>
          <w:lang w:val="ru-RU"/>
        </w:rPr>
        <w:t xml:space="preserve"> – предельная цена единицы товара, работы, услуги, установленная в рамках нормирования в сфере закупок.</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тарифным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Тарифный метод подлежит применению, если в соответствии с законодательством РФ цены закупаемых товаров, работ, услуг подлежат государственному регулированию или установлены муниципальными правовыми актами либо правовыми актами организаций – субъектов естественных монополий.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Тарифный метод подлежит применению в том числе, но не ограничиваясь, при осуществлении закупок услуг электроснабжения, газоснабжения, теплоснабжения, водопотребления и водоотведения, почтовых услуг, услуг телефонной связи, специальной и фельдъегерской связи. При этом расчет НМЦ производится с учетом планируемых объемов закупаемых услуг и стоимости услуг (тарифов), установленных организациями-поставщиками.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НМЦ тарифным методом определяется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НМЦтариф</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Цтариф</w:t>
      </w:r>
      <w:proofErr w:type="spell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НМЦтариф</w:t>
      </w:r>
      <w:proofErr w:type="spellEnd"/>
      <w:r w:rsidRPr="00A54258">
        <w:rPr>
          <w:rFonts w:ascii="Times New Roman" w:hAnsi="Times New Roman" w:cs="Times New Roman"/>
          <w:color w:val="000000"/>
          <w:sz w:val="24"/>
          <w:szCs w:val="24"/>
          <w:lang w:val="ru-RU"/>
        </w:rPr>
        <w:t xml:space="preserve"> –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определяемая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Цтариф</w:t>
      </w:r>
      <w:proofErr w:type="spellEnd"/>
      <w:r w:rsidRPr="00A54258">
        <w:rPr>
          <w:rFonts w:ascii="Times New Roman" w:hAnsi="Times New Roman" w:cs="Times New Roman"/>
          <w:color w:val="000000"/>
          <w:sz w:val="24"/>
          <w:szCs w:val="24"/>
          <w:lang w:val="ru-RU"/>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 правовыми актами организаций – субъектов естественных монополий либо тарифами организаций-поставщиков.</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проектно-сметным методом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НМЦ проектно-сметным методом определяется в случае закупки:</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строительству, реконструкции, капитальному ремонту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сохранению объектов культурного наследия (памятников истории и культуры) народов Российской Федерации (за исключением услуг по научно-методическому руководству, техническому и авторскому надзору);</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техническому перевооружению (если такое перевооружение связано со строительством или реконструкцией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текущему ремонту зданий, строений, сооружений, помещений.</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Основанием для определения НМЦ является проектная документация, включающая сметную стоимость работ, разработанная и получившая положительное заключение экспертизы, заключение о достоверности определения сметной стоимости (проверка достоверности определения сметной стоимости строительства объектов капитального строительства проводится в случаях, установленных действующим законодательством РФ).</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В случае проведения закупки работ, для которых в соответствии с действующим законодательством РФ осуществляется разработка только отдельных разделов проектной документации (работы по капитальному или текущему ремонту),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Для определения НМЦ представляются следующие документы: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задание на проектирование, утвержденное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техническая часть закупочной документации, утвержденная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организации, уполномоченной на проведение экспертизы проектной документации и результатов инженерных изысканий, по результатам экспертизы проектной документации и результатов инженерных изысканий;</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по результатам проверки достоверности определения сметной стоимости (при необходимости проведения экспертизы);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об утверждении проектной документации (при необходимости ее оформления);</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объектные и локальные сметы,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До размещения извещения и документации о закупке строительства, реконструкции или технического перевооружения необходимо провести проверку достоверности определения сметной стоимости.</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В случае наличия в составе проектной документации, получившей положительное заключение,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данному сводному сметному расчету.</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6.7. НМЦ определяется в прогнозном уровне цен, рассчитывается путем умножения сметной стоимости в базисном уровне цен на индексы изменения сметной стоимости, ежеквартально сообщаемые Минстроем, индексы-дефляторы по видам экономической деятельности, определяемые Минэкономразвития по годам реализации проекта.</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6.8. Локально-правовыми актами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6.9. Если планируется отдельно закупить оборудование, предусмотренное локальным сметным расчетом, получившим положительное заключение в ФАУ «</w:t>
      </w:r>
      <w:proofErr w:type="spellStart"/>
      <w:r w:rsidRPr="00A54258">
        <w:rPr>
          <w:rFonts w:ascii="Times New Roman" w:hAnsi="Times New Roman" w:cs="Times New Roman"/>
          <w:color w:val="000000"/>
          <w:sz w:val="24"/>
          <w:szCs w:val="24"/>
          <w:lang w:val="ru-RU"/>
        </w:rPr>
        <w:t>Главгосэкспертиза</w:t>
      </w:r>
      <w:proofErr w:type="spellEnd"/>
      <w:r w:rsidRPr="00A54258">
        <w:rPr>
          <w:rFonts w:ascii="Times New Roman" w:hAnsi="Times New Roman" w:cs="Times New Roman"/>
          <w:color w:val="000000"/>
          <w:sz w:val="24"/>
          <w:szCs w:val="24"/>
          <w:lang w:val="ru-RU"/>
        </w:rPr>
        <w:t xml:space="preserve"> России», расчет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xml:space="preserve"> осуществляется путем проведения расчетов по методу анализа рынка и проектно-сметному методу. При этом НМЦ устанавливается как минимальное значение из двух методов, и в обосновании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основного метода указывается метод, показавший минимальное значение, а также прилагаются полные расчеты двух методов.</w:t>
      </w: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затратным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Затратный метод заключается в определении НМЦ как суммы необходимых затрат и обычного для определенной сферы деятельности размера прибыли с учетом нормативов затрат и (или) прибыли, установленных действующим законодательством РФ и/или правовыми актами Заказчика. Величина расходов по каждой из статей затрат формируется с учетом необходимости применения комбинации методов определения НМЦ, предусмотренных настоящим Положением.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направляет поставщику, исполнителю работ, услуг запрос о предоставлении калькуляции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расшифровкой по статьям затрат с приложением обосновывающих документов.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Подразделение Заказчика, ответственное за расчет и обоснование НМЦ, осуществляет анализ обоснованности предоставленной информации с учетом условий оплаты (отсутствие/наличие авансирования и т. 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По затратам материального характера проверяется обоснованность заявленной номенклатуры, количества сырья, материалов и комплектующих в соответствии с требованиями технического задания (технической документации), а также уровень цен на сырье, материалы, комплектующие относительно действующего рынка цен. К расшифровке материальных затрат прилагаются прайс-листы, прейскуранты, каталоги и иные материалы.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Расчет расходов на оплату труда работникам, непосредственно занятым в производстве товаров, выполнении работ, оказании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трудовому договору, определяется как произведение стоимости единицы труда работников, непосредственно занятых изготовлением товаров, выполнением работ, оказанием услуг (чел.-ч, чел.-</w:t>
      </w:r>
      <w:proofErr w:type="spellStart"/>
      <w:r w:rsidRPr="00A54258">
        <w:rPr>
          <w:rFonts w:ascii="Times New Roman" w:hAnsi="Times New Roman" w:cs="Times New Roman"/>
          <w:color w:val="000000"/>
          <w:sz w:val="24"/>
          <w:szCs w:val="24"/>
          <w:lang w:val="ru-RU"/>
        </w:rPr>
        <w:t>дн</w:t>
      </w:r>
      <w:proofErr w:type="spellEnd"/>
      <w:r w:rsidRPr="00A54258">
        <w:rPr>
          <w:rFonts w:ascii="Times New Roman" w:hAnsi="Times New Roman" w:cs="Times New Roman"/>
          <w:color w:val="000000"/>
          <w:sz w:val="24"/>
          <w:szCs w:val="24"/>
          <w:lang w:val="ru-RU"/>
        </w:rPr>
        <w:t>, чел.-мес.), и трудоемкости изготовления, выполнения работ, оказания услуг (чел.-ч, чел.-</w:t>
      </w:r>
      <w:proofErr w:type="spellStart"/>
      <w:r w:rsidRPr="00A54258">
        <w:rPr>
          <w:rFonts w:ascii="Times New Roman" w:hAnsi="Times New Roman" w:cs="Times New Roman"/>
          <w:color w:val="000000"/>
          <w:sz w:val="24"/>
          <w:szCs w:val="24"/>
          <w:lang w:val="ru-RU"/>
        </w:rPr>
        <w:t>дн</w:t>
      </w:r>
      <w:proofErr w:type="spellEnd"/>
      <w:r w:rsidRPr="00A54258">
        <w:rPr>
          <w:rFonts w:ascii="Times New Roman" w:hAnsi="Times New Roman" w:cs="Times New Roman"/>
          <w:color w:val="000000"/>
          <w:sz w:val="24"/>
          <w:szCs w:val="24"/>
          <w:lang w:val="ru-RU"/>
        </w:rPr>
        <w:t>, чел.-мес.).</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Затраты на заработную плату и другие выплаты работникам, непосредственно занятым в производстве товаров, выполнении работ, оказании услуг по договору, включают основную и дополнительную заработную плату (компенсации) исполнителей, относящуюся на конкретные изделия, работы, услуги в качестве прямых затрат, в том числе начисления </w:t>
      </w:r>
      <w:r w:rsidRPr="00A54258">
        <w:rPr>
          <w:rFonts w:ascii="Times New Roman" w:hAnsi="Times New Roman" w:cs="Times New Roman"/>
          <w:color w:val="000000"/>
          <w:sz w:val="24"/>
          <w:szCs w:val="24"/>
          <w:lang w:val="ru-RU"/>
        </w:rPr>
        <w:lastRenderedPageBreak/>
        <w:t>стимулирующего характера, предусмотренные системой оплаты труда, применяемой в организации.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Расчет и обоснование трудоемкости проводятся для каждого этапа работ (при наличии) с указанием требуемого состава специалистов (квалификации): должность (профессия, категория работника).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Отчисления на социальные нужды рассчитываются в соответствии с действующими в Российской Федерации нормами (ставки страховых взносов в фонды) с учетом предельных сумм для начисления страховых взносов на год.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Статьи общепроизводственных и общехозяйственных затрат формируются в соответствии с учетной политикой организации-исполнителя.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Общепроизводственные и общехозяйственные расходы подтверждаются сметами общепроизводственных и общехозяйственных расходов за отчетный (плановый) период либо принимаются в размере, согласованном с Заказчиком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рамках бюджетного процесса на основании утвержденных смет управленческих расходов.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Рекомендованное предельное значение прибыли – 8 процентов от собственных затрат (затраты на оплату труда, отчисления на социальные нужды, общепроизводственные и общехозяйственные расходы).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прибыли, превышающий указанные лимиты, согласовывается с Заказчиком.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осуществлении закупок товаров, работ, услуг на долгосрочный период (год и более) применим пересчет цен в прогнозный уровень цен. Для учета прогнозируемой инфляции цена из источника ценовой информации, запрошенного у поставщика в текущих ценах, умножается на прогнозные показатели инфляции (ИЦП – для товаров, ИПЦ – для работ, услуг) соответствующего периода в соответствии с графиком выполнения работ,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годам выполнения. Сведения о прогнозных показателях инфляции публикуются на официальном сайте Минэкономразвития.</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Формула цены и 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Формула цены и максимальное значение цены договора указывается в извещении и документации о закупке, если Заказчик закупает: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Предоставление агентских услуг, если по договору размер вознаграждения исполнителя зависит от результата исполнения поручения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8.1.2. Оценку недвижимого имущества, если по договору размер вознаграждения исполнителя пропорционален оценочной стоимости имущества.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8.1.3. Поставку топлива моторного, включая автомобильный и авиационный бензин.</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Цена договора должна быть определена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НМЦД</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НМЦед</w:t>
      </w:r>
      <w:proofErr w:type="spellEnd"/>
      <w:r w:rsidRPr="00A54258">
        <w:rPr>
          <w:rFonts w:ascii="Times New Roman" w:hAnsi="Times New Roman" w:cs="Times New Roman"/>
          <w:color w:val="000000"/>
          <w:sz w:val="24"/>
          <w:szCs w:val="24"/>
          <w:lang w:val="ru-RU"/>
        </w:rPr>
        <w:t>, 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объем товара, работы или услуги на весь срок действия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НМЦед</w:t>
      </w:r>
      <w:proofErr w:type="spellEnd"/>
      <w:r w:rsidRPr="00A54258">
        <w:rPr>
          <w:rFonts w:ascii="Times New Roman" w:hAnsi="Times New Roman" w:cs="Times New Roman"/>
          <w:color w:val="000000"/>
          <w:sz w:val="24"/>
          <w:szCs w:val="24"/>
          <w:lang w:val="ru-RU"/>
        </w:rPr>
        <w:t xml:space="preserve"> – цена единицы товара, работы или услуги на день исполнения договора или его этапа.</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Максимальное значение цены договора Заказчик использует в следующих случаях: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9.1.1. В закупках с неизвестным объемом.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9.1.2. В закупках с формулой цены.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Максимальное значение цены договора определяется исходя из выделенных на закупку средств, начальной цены за единицу товара, работы или услуги и максимально возможного количества товара, работы, услуги, которые закупает Заказчик.</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В этом случае требования настоящего Положения о закупке, в которых используется начальная (максимальная) цена договора, в том числе для расчета обеспечения заявки и обеспечения исполнения договора, применяются к максимальному значению цены договора.</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10.</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Обоснование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10.1. При осуществлении закупки у единственного поставщика (подрядчика, исполнителя) Заказчик обосновывает начальную (максимальную) цену договора в соответствии с требованиями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с указанием реквизитов документов, на основании которых выполнен расчет.</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В целях обоснования цены договора с единственным поставщиком применяются методы расчета начальной (максимальной) цены договора, предусмотренные настоящим Положением о закупке.</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IV</w:t>
      </w:r>
      <w:r w:rsidRPr="00A54258">
        <w:rPr>
          <w:rFonts w:ascii="Times New Roman" w:hAnsi="Times New Roman" w:cs="Times New Roman"/>
          <w:b/>
          <w:bCs/>
          <w:color w:val="252525"/>
          <w:spacing w:val="-2"/>
          <w:sz w:val="24"/>
          <w:szCs w:val="24"/>
          <w:lang w:val="ru-RU"/>
        </w:rPr>
        <w:t>. ЗАКУПКА ПУТЕМ ПРОВЕДЕНИЯ ОТКРЫТОГО КОНКУРСА В ЭЛЕКТРОННОЙ ФОРМЕ</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C97380" w:rsidRPr="008C1904" w:rsidRDefault="00A54258" w:rsidP="008C1904">
      <w:pPr>
        <w:pStyle w:val="a4"/>
        <w:numPr>
          <w:ilvl w:val="2"/>
          <w:numId w:val="6"/>
        </w:numPr>
        <w:spacing w:before="0" w:beforeAutospacing="0" w:after="0" w:afterAutospacing="0"/>
        <w:jc w:val="both"/>
        <w:rPr>
          <w:rFonts w:ascii="Times New Roman" w:hAnsi="Times New Roman" w:cs="Times New Roman"/>
          <w:b/>
          <w:bCs/>
          <w:color w:val="000000"/>
          <w:sz w:val="24"/>
          <w:szCs w:val="24"/>
          <w:lang w:val="ru-RU"/>
        </w:rPr>
      </w:pPr>
      <w:r w:rsidRPr="00C97380">
        <w:rPr>
          <w:rFonts w:ascii="Times New Roman" w:hAnsi="Times New Roman" w:cs="Times New Roman"/>
          <w:b/>
          <w:bCs/>
          <w:color w:val="000000"/>
          <w:sz w:val="24"/>
          <w:szCs w:val="24"/>
          <w:lang w:val="ru-RU"/>
        </w:rPr>
        <w:t>Открытый конкурс в электронной форме на право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Закупка осуществляется путем проведения конкурса в электронной форме (далее –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статьей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конкурсе.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w:t>
      </w:r>
    </w:p>
    <w:p w:rsidR="008C1904" w:rsidRPr="00A54258" w:rsidRDefault="008C1904"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конкурса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открытого конкурса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размещаются Заказчиком в ЕИС и на электронной площадке не позднее трех дней со дня принятия решения о внесении таких изменений. Изменение предмета конкурса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результате внесения указанных изменений срок подачи заявок на участие в конкурсе должен быть продлен таким образом, чтобы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Конкурсная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Конкурсная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3.2. Заказчик вправе предусмотреть в конкурсной документации условие о проведении переторжки в соответствии со статьей 8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 извещению, конкурсной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w:t>
      </w:r>
      <w:r w:rsidRPr="00A54258">
        <w:rPr>
          <w:rFonts w:ascii="Times New Roman" w:hAnsi="Times New Roman" w:cs="Times New Roman"/>
          <w:color w:val="000000"/>
          <w:sz w:val="24"/>
          <w:szCs w:val="24"/>
          <w:lang w:val="ru-RU"/>
        </w:rPr>
        <w:lastRenderedPageBreak/>
        <w:t>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Изменения, внесенные в конкурсную документацию, размещаются в ЕИС в порядке и сроки, указанные в пункте 2.1.3 статьи 2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Критерии оценки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Критериями оценки заявок на участие в конкурсе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4.3. В конкурсной документации Заказчик должен указать не менее двух критериев из предусмотренных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Для оценки и сопоставления заявок по критериям, указанным в подпунктах 1, 3, 4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Ц</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Ц</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ЦБ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 Для оценки и сопоставления заявок по критериям, указанным в подпунктах 5, 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СБ</w:t>
      </w:r>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С</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С</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где </w:t>
      </w:r>
      <w:proofErr w:type="spellStart"/>
      <w:r w:rsidRPr="00A54258">
        <w:rPr>
          <w:rFonts w:ascii="Times New Roman" w:hAnsi="Times New Roman" w:cs="Times New Roman"/>
          <w:color w:val="000000"/>
          <w:sz w:val="24"/>
          <w:szCs w:val="24"/>
          <w:lang w:val="ru-RU"/>
        </w:rPr>
        <w:t>СБ</w:t>
      </w:r>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4.6. Для оценки и сопоставления заявок по критериям, указанным в подпунктах 2, 7–10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в конкурсной документации устанавливаются: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показатели (подкритерии), по которым будет оцениваться каждый критерий;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минимальное и максимальное количество баллов, которое может быть присвоено по каждому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правила присвоения баллов по каждому показателю. Такие правила должны исключать возможность субъективного присвоения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значимость каждого из показателей.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Совокупная значимость всех показателей по одному критерию должна быть равна 100 процентов. Предложениям участников конкурса по показателям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П</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П</w:t>
      </w:r>
      <w:r w:rsidRPr="00A54258">
        <w:rPr>
          <w:rFonts w:ascii="Times New Roman" w:hAnsi="Times New Roman" w:cs="Times New Roman"/>
          <w:color w:val="000000"/>
          <w:sz w:val="24"/>
          <w:szCs w:val="24"/>
        </w:rPr>
        <w:t>max</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ЗП</w:t>
      </w:r>
      <w:proofErr w:type="spell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ПБ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количество баллов по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r w:rsidRPr="00A54258">
        <w:rPr>
          <w:rFonts w:ascii="Times New Roman" w:hAnsi="Times New Roman" w:cs="Times New Roman"/>
          <w:color w:val="000000"/>
          <w:sz w:val="24"/>
          <w:szCs w:val="24"/>
        </w:rPr>
        <w:t>max </w:t>
      </w:r>
      <w:r w:rsidRPr="00A54258">
        <w:rPr>
          <w:rFonts w:ascii="Times New Roman" w:hAnsi="Times New Roman" w:cs="Times New Roman"/>
          <w:color w:val="000000"/>
          <w:sz w:val="24"/>
          <w:szCs w:val="24"/>
          <w:lang w:val="ru-RU"/>
        </w:rPr>
        <w:t>– предложение, за которое присваивается максимальное количество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значимость показателя.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Итоговые баллы по каждому критерию определяются путем произведения количества баллов (суммы баллов по показателям) на значимость критерия.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Победителем конкурса признается участник, заявке которого присвоено наибольшее количество баллов.</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Порядок оценки заявок устанавливается в конкурсной документации в соответствии с пунктами 4.3–4.9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подачи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 установленной документацией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Участник закупки подает заявку в срок, который установлен извещением и документацией о проведении конкурса. Прием заявок на участие в конкурсе прекращается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Заявка на участие в конкурсе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w:t>
      </w:r>
      <w:r w:rsidRPr="00A54258">
        <w:rPr>
          <w:rFonts w:ascii="Times New Roman" w:hAnsi="Times New Roman" w:cs="Times New Roman"/>
          <w:color w:val="000000"/>
          <w:sz w:val="24"/>
          <w:szCs w:val="24"/>
          <w:lang w:val="ru-RU"/>
        </w:rPr>
        <w:lastRenderedPageBreak/>
        <w:t>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конкурсной документации;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Заявка на участие в конкурсе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A14D91" w:rsidRPr="00A54258" w:rsidRDefault="00A54258" w:rsidP="008C1904">
      <w:pPr>
        <w:spacing w:before="0" w:beforeAutospacing="0" w:after="0" w:afterAutospacing="0"/>
        <w:ind w:firstLine="709"/>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Заказчик, принявший заявку на участие в конкурсе, обязан обеспечить конфиденциальность содержащихся в заявке сведений до открытия доступа к ней.</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Участник конкурса вправе изменить или отозвать заявку в любой момент до окончания срока подачи заявок на участие в конкурсе, направив об этом уведомление оператору электронной площадки.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 Порядок открытия доступа к заявкам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Открытие доступа к поступившим на конкурс заявкам осуществляется оператором электронной площадки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открытия доступа не рассматриваются, информация об их наличии заносится в протокол открытия доступа к заявкам.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При открытии доступа к заявкам в протокол открытия доступа к заявкам вносятся сведения, указанные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 следующая информация: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каждой поступившей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 наличие в заявке предусмотренных настоящим Положением и конкурсной документацией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подпунктах 1, 3–6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открытия доступа к заявкам.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Протокол 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 Порядок рассмотрения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Комиссия по закупкам рассматривает заявки участников в месте и в день, указанные в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Комиссия по закупкам при рассмотрении заявок на соответствие требованиям</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законодательства, настоящего Положения и конкурсной документации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7.6. Протокол должен содержать сведения, указанные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перечень всех участников конкурса, заявки которых были рассмотрены, с указанием номеров заявок, присвоенных оператором электронной </w:t>
      </w:r>
      <w:proofErr w:type="gramStart"/>
      <w:r w:rsidRPr="00A54258">
        <w:rPr>
          <w:rFonts w:ascii="Times New Roman" w:hAnsi="Times New Roman" w:cs="Times New Roman"/>
          <w:color w:val="000000"/>
          <w:sz w:val="24"/>
          <w:szCs w:val="24"/>
          <w:lang w:val="ru-RU"/>
        </w:rPr>
        <w:t>площадки;;</w:t>
      </w:r>
      <w:proofErr w:type="gramEnd"/>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Если к участию в конкурсе не был допущен ни один участник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7.8. В </w:t>
      </w:r>
      <w:proofErr w:type="gramStart"/>
      <w:r w:rsidRPr="00A54258">
        <w:rPr>
          <w:rFonts w:ascii="Times New Roman" w:hAnsi="Times New Roman" w:cs="Times New Roman"/>
          <w:color w:val="000000"/>
          <w:sz w:val="24"/>
          <w:szCs w:val="24"/>
          <w:lang w:val="ru-RU"/>
        </w:rPr>
        <w:t>случае</w:t>
      </w:r>
      <w:proofErr w:type="gramEnd"/>
      <w:r w:rsidRPr="00A54258">
        <w:rPr>
          <w:rFonts w:ascii="Times New Roman" w:hAnsi="Times New Roman" w:cs="Times New Roman"/>
          <w:color w:val="000000"/>
          <w:sz w:val="24"/>
          <w:szCs w:val="24"/>
          <w:lang w:val="ru-RU"/>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7.9.1. Протокол рассмотрения заявок на участие в конкурсе размещается в ЕИС не позднее чем через три календарных дня со дня подписания.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7.9.2.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Порядок проведения переторжки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Переторжка проводится в течение 3 (трех) календарных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8.5. В протоколе переторжки указываются сведения из пункта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месте, дате, времени проведения переторжки;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и предмет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изменения, которые внесены в ранее представленные сведения и документы, соответствующие критериям оценки заявок на участие в конкурсе.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Оценка и сопоставление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Оценка и сопоставление заявок проводятся в месте, в день и время, определенные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w:t>
      </w:r>
      <w:r w:rsidRPr="00A54258">
        <w:rPr>
          <w:rFonts w:ascii="Times New Roman" w:hAnsi="Times New Roman" w:cs="Times New Roman"/>
          <w:color w:val="000000"/>
          <w:sz w:val="24"/>
          <w:szCs w:val="24"/>
          <w:lang w:val="ru-RU"/>
        </w:rPr>
        <w:lastRenderedPageBreak/>
        <w:t xml:space="preserve">сопоставления заявок на участие в конкурсе. В него включаются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участников конкурса, заявки которых оценивались и сопоставлялись, с указанием номеров, присвоенных оператором электронной площадки, с указанием даты и времени их подачи.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оценки и сопоставления размещается в ЕИС и на электронной площадке не позднее чем через три дня со дня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9.7. По результатам конкурса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9.8. Если Заказчик при проведении конкурса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конкурса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w:t>
      </w:r>
      <w:r w:rsidRPr="00A54258">
        <w:rPr>
          <w:rFonts w:ascii="Times New Roman" w:hAnsi="Times New Roman" w:cs="Times New Roman"/>
          <w:b/>
          <w:bCs/>
          <w:color w:val="252525"/>
          <w:spacing w:val="-2"/>
          <w:sz w:val="24"/>
          <w:szCs w:val="24"/>
          <w:lang w:val="ru-RU"/>
        </w:rPr>
        <w:t>. ЗАКУПКА ПУТЕМ ПРОВЕДЕНИЯ ОТКРЫТОГО АУКЦИОНА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Открытый аукцион на право заключения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Открытый аукцион в электронной форме (далее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ЭП и извещение о проведении аукциона и документацию о закупке не менее чем за 15 календарных дней до даты окончания срока подачи заявок на участие в аукционе, за исключением случаев, когда сведения о закупке не подлежат размещению в ЕИС.</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Официальным источником информации о ходе и результатах аукциона (официальной публикацией) является ЕИС.</w:t>
      </w: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Извещение о проведении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аукциона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о проведении аукциона, размещаются Заказчиком в ЕИС не позднее трех календарных дней со дня принятия решения о внесении таких изменений. Изменение предмета аукциона не допускается.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открытом аукционе должен быть продлен таким образом, чтобы с даты размещения в ЕИС изменений в извещение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Аукционная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Аукционная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аукционной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Изменения, вносимые в аукционную документацию, размещаются Заказчиком в ЕИС в порядке и сроки, указанные в пункте 2.3 статьи 2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Порядок подачи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участия в аукционе участник аукциона должен подать заявку на участие в аукционе (предложение, состоящее из двух частей, предоставляемых одновременно с использованием функционала и в соответствии с регламентом ЭП, сделанное в электронной форме, с приложением комплекта электронных документов, содержание, оформление и состав которых соответствует требованиям документации, в срок, указанный в извещении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Заявка является предложением участника о заключении договора (офертой), и у участника аукциона возникает обязанность заключить договор на условиях документации и его предложения. Участник аукциона, подавая заявку на участие в аукционе, понимает, что в целях рассмотрения заявки сведения из заявки могут быть переданы членам комиссии, экспертам и иным лицам. С помощью программных и технических средств ЭП обеспечивается отсутствие возможности подать заявку на ЭП после установленного окончания срока подачи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В первой части заявки не допускается указывать сведения об участнике закупки и (или) о ценовом предложении.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В отношении каждого лота участник аукциона вправе подать только одну заявку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ЭП в доступном для прочтения формате (предпочтительнее формат *.</w:t>
      </w:r>
      <w:r w:rsidRPr="00A54258">
        <w:rPr>
          <w:rFonts w:ascii="Times New Roman" w:hAnsi="Times New Roman" w:cs="Times New Roman"/>
          <w:color w:val="000000"/>
          <w:sz w:val="24"/>
          <w:szCs w:val="24"/>
        </w:rPr>
        <w:t>pdf</w:t>
      </w:r>
      <w:r w:rsidRPr="00A54258">
        <w:rPr>
          <w:rFonts w:ascii="Times New Roman" w:hAnsi="Times New Roman" w:cs="Times New Roman"/>
          <w:color w:val="000000"/>
          <w:sz w:val="24"/>
          <w:szCs w:val="24"/>
          <w:lang w:val="ru-RU"/>
        </w:rPr>
        <w:t>, формат: один файл – один документ).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Рекомендуется все файлы заявки на участие в закупке, размещенные участником закупки на ЭП, сопровождать наименованием либо комментарием, позволяющими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ЭП документов, сохраненных в архивах, при этом размещение на ЭП архивов, разделенных на несколько частей, открытие каждой из которых по отдельности невозможно,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Документы и сведения, размещаемые на ЭП, подписываются электронной подписью лица, имеющего право действовать от имени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4.6. Участник закупки, подавший заявку на участие в аукционе, вправе изменить или отозвать свою заявку на участие в аукционе в любое время после ее подачи, но до истечения срока окончания подачи заявок на участие в аукционе, указанного в извещении о проведении аукциона. Отзыв заявки либо изменение поданной заявки участником закупки </w:t>
      </w:r>
      <w:proofErr w:type="gramStart"/>
      <w:r w:rsidRPr="00A54258">
        <w:rPr>
          <w:rFonts w:ascii="Times New Roman" w:hAnsi="Times New Roman" w:cs="Times New Roman"/>
          <w:color w:val="000000"/>
          <w:sz w:val="24"/>
          <w:szCs w:val="24"/>
          <w:lang w:val="ru-RU"/>
        </w:rPr>
        <w:t>после окончания</w:t>
      </w:r>
      <w:proofErr w:type="gramEnd"/>
      <w:r w:rsidRPr="00A54258">
        <w:rPr>
          <w:rFonts w:ascii="Times New Roman" w:hAnsi="Times New Roman" w:cs="Times New Roman"/>
          <w:color w:val="000000"/>
          <w:sz w:val="24"/>
          <w:szCs w:val="24"/>
          <w:lang w:val="ru-RU"/>
        </w:rPr>
        <w:t xml:space="preserve"> установленного извещением о проведении аукциона срока подачи заявок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Условия заявки, указанные участниками в электронных формах на ЭП, имеют преимущество перед сведениями, указанными в загруженных на ЭП электронных документах.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При подаче заявки участнику посредством программных и технических средств ЭП присваивается уникальный в рамках данного аукциона идентификационный номер (далее по разделу – номер участника).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Открытие доступа Заказчику (организатору) к первым частям заявок на участие в аукционе и содержащимся в них документам и сведениям производится автоматически с помощью программно-аппаратных средств ЭП не позднее дня, следующего за днем окончания срока подачи заявок на участие в аукционе. При этом ЭП не раскрывает Заказчику (организатору) наименований участников аукциона, в том числе указанных в сертификатах ключа электронной подписи, которыми подписаны заявки и (или) электронные документы, входящие в заявку.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В случае признания аукциона несостоявшимся в связи с подачей по данному лоту только одной заявки на участие в аукционе, ЭП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настоящей статьей. При этом Заказчиком может быть составлен единый протокол признания закупки несостоявшейся по результатам рассмотрения заявки на основании данного пункта.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Рассмотрение заявки осуществляется Заказчиком не позднее 3 (трех) рабочих дней с момента открытия доступа к заявке, протокол по результатам рассмотрения заявки оформляется, подписывается и размещается Заказчиком в ЕИС и на ЭП в течение 3 (трех) дней после заседания комиссии.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4.12. Если по окончании срока подачи заявок на участие в закупке не было подано ни одной заявки,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Рассмотрение заявок на участие в аукционе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Рассмотрение заявок и аукцион осуществляются в следующем порядке:</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рассмотрение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первых</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частей</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заявок</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проведение аукциона;</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 вторых частей заявок и подведение итогов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рассматривает заявки на участие в аукционе в отношении каждого лота отдельно.</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К рассмотрению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первых частей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6.1. Комиссия не позднее 7 (семи) дней после окончания срока подачи заявок проводит рассмотрение первых частей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По итогам рассмотрения первых частей заявок комиссия в отношении каждого участника принимает решение о допуске к дальнейшему участию в аукционе либо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Протокол заседания комиссии по рассмотрению первых частей заявок оформляется, подписывается и размещается в ЕИС и на ЭП не позднее даты окончания срока рассмотрения первых частей заявок. Незамедлительно после размещения данного протокола ЭП направляет каждому участнику уведомление о результатах рассмотрения первой части его заявки.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по результатам рассмотрения первых частей заявок только одна заявка на участие в аукционе была признана соответствующей условиям документации, в связи с чем аукцион признан несостоявшимся, оператор ЭП открывает доступ ко второй части данной заявки. Комиссия осуществляет рассмотрение второй части данной заявки в сроки, установленные извещением о проведении аукциона, в порядке, установленном настоящей статьей.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Любой участник аукциона после размещения протокола заседания комиссии по рассмотрению первых частей заявок вправе направить Заказчику, организатору запрос о разъяснении причин отказа ему в допуске к участию в аукционе. Заказчик, организатор в течение 3 (трех) рабочих дней со дня поступления запроса обязан предоставить участнику аукциона в письменной форме соответствующие разъяснения. Запрос участника и ответ направляются в форме электронного документа посредством программных и технических средств ЭП.</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Если по результатам рассмотрения первых частей заявок все заявки отклонены,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Процедура проведения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Аукцион проводится на ЭП в дату и время, указанные в извещении о проведении аукциона. Участие в аукционе принимают только участники, допущенные по результатам рассмотрения первых частей заявок на участие в аукционе по данному лоту.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Оператор ЭП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Аукцион проводится по каждому лоту отдельно путем снижения, за исключением случая, установленного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начальной (максимальной) цены договора (цены лота) (общей цены за единицу продукции/цены за единицу продукции (далее также – общая цена за единицу продукции)), указанной в извещении о проведении аукциона, в порядке, установленном настоящей статьей, на шаг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В случае если при проведении аукциона цена договора снижена до половины процента НМЦ или ниже, проводится аукцион на право заключить договор. При этом участник не вправе подать предложение, равное нулю. В этом случае аукцион проводится путем повышения цены договора исходя из положений настоящего раздела с учетом следующих особенностей:</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проведения аукциона в соответствии с настоящим пунктом участник аукциона не вправе подавать предложения о цене договора выше максимальной суммы сделки для такого участника закупки, указанной в содержащемся решении об одобрении или о совершении по результатам аукционов сделок от имени участника закупки;</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в случае если при проведении аукциона на право заключить договор участником аукциона предложена цена договора, превышающая соответствующее значение начальной (максимальной) цены договора (цены лота), установленное в документации об аукционе, то обеспечение исполнения договора предоставляется в процентном соотношении, предусмотренном документацией об аукционе, исходя из предложенной таким участником аукциона цены договора;</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подаче любым из участников предложения, равного половине процента начальной (максимальной) цены договора или ниже, данное предложение (либо последнее предложение участника перед проведением аукциона путем повышения цены) фиксируется как цена (стоимость) продукции по договору, а разница в стоимости между данным предложением и последним предложением одного из участников в данном аукционе (участник – победитель аукциона) подлежит уплате победителем Заказчику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 заключения договора по результатам данного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Шаг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устанавливается в размере от 0,5 процента до 5 процентов от НМЦ договора (цены лота), указанной в извещении.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При проведении аукциона любой его участник также вправе подать предложение о цене договора независимо от шага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при условии соблюдения требований, предусмотренных пунктом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проведении аукциона его участники подают предложения о цене договора с учетом следующих требований:</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С момента начала проведения аукциона и до его окончания на ЭП в режиме реального времени указываются все поступившие предложения о цене договора (общей цене за единицу продукции)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(общей цене за единицу продукции).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7.10. При проведении аукциона устанавливается время приема предложений участников такого аукциона о цене договора (общей цене за единицу продукции), составляющее 10 минут от начала проведения такого аукциона до истечения срока подачи предложений о цене договора (общей цене за единицу продукции), а также 10 минут после поступления последнего предложения о цене договора (общей цене за единицу продукции). Время, оставшееся до истечения срока подачи предложений о цене договора (общей цене за единицу продукции), обновляется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ЭП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после снижения начальной (максимальной) цены договора (общей цены за единицу продукции) или поступления последнего предложения о цене договора (общей цене за единицу продукции). Если в течение указанного времени ни одного предложения о более низкой цене договора (общей цене за единицу продукции) не поступило, такой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обеспечивающих его проведение, завершается.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7.11. В течение 10 (десяти) минут с момента завершения аукциона в соответствии с пунктом 7.10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любой участник аукциона вправе подать предложение о цене договора (общей цене за единицу продукции), которое не ниже,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чем последнее предложение о минимальной цене договора (общей цене за единицу </w:t>
      </w:r>
      <w:r w:rsidRPr="00A54258">
        <w:rPr>
          <w:rFonts w:ascii="Times New Roman" w:hAnsi="Times New Roman" w:cs="Times New Roman"/>
          <w:color w:val="000000"/>
          <w:sz w:val="24"/>
          <w:szCs w:val="24"/>
          <w:lang w:val="ru-RU"/>
        </w:rPr>
        <w:lastRenderedPageBreak/>
        <w:t xml:space="preserve">продукции) на аукционе независимо от шага аукциона, с учетом требований, предусмотренных вторым и четвертым абзацами пункта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7.12.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участником электронного аукциона предложена цена договора (общая цена за единицу продукции), равная цене, предложенной другим участником такого аукциона, лучшим признается предложение о цене договора (общей цене за единицу продукции), поступившее раньше.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7.13. Если в течение 10 (десяти) минут после начала проведения аукциона не подано ни одного предложения о цене договора (общей цене за единицу продукции),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помощи программных и технических средств ЭП завершается и признается несостоявшимся.</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7.14. Протокол проведения аукциона размещается в ЕИС и на ЭП ее оператором в течение 30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(общей цене за единицу продукции), сделанные участниками такого аукциона и ранжированные по мере убывания (а в случае, предусмотренном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по мере возрастания)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договора (общей цены за единицу продукции), и с указанием времени поступления данных предложений.</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вторых частей заявок на участие в аукционе и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8.1. Одновременно с размещением протокола проведения аукциона в соответствии с пунктом 7.14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или размещением протокола, содержащего информацию о признании аукциона несостоявшимся (в случае признания только одной первой части заявки соответствующей требованиям документации), с помощью программных и технических средств ЭП Заказчику (организатору) открывается доступ ко вторым частям заявок всех участников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К рассмотрению вторых частей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Комиссия не позднее 10 (десяти) дней после окончания проведения аукциона рассматривает вторые части заявок и осуществляет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В ходе рассмотрения заявок на участие в аукционе комиссия, Заказчик имеют право запрашивать у соответствующих органов государственной власти, а также юридических и физических лиц, указанных в заявке на участие в аукционе и приложениях к ней, информацию о соответствии предоставленных участником аукциона сведений действительности.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8.5. При выявлении во второй части заявки на участие в аукционе арифметических, грамматических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 словами. Исправление иных ошибок не допускается.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Комиссия рассматривает вторые части заявок на участие в аукционе в отношении лота участников аукциона, подавших в ходе данного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7 раздела</w:t>
      </w:r>
      <w:r w:rsidRPr="00A54258">
        <w:rPr>
          <w:rFonts w:ascii="Times New Roman" w:hAnsi="Times New Roman" w:cs="Times New Roman"/>
          <w:color w:val="000000"/>
          <w:sz w:val="24"/>
          <w:szCs w:val="24"/>
        </w:rPr>
        <w:t> 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до выполнения одного из следующих условий:</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определены пять участников аукциона, соответствующих требованиям документации;</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рассмотрены все заявки на участие в аукционе, поданные такими участниками.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8.7. Если согласно протоколу проведения аукциона зафиксировано два и более предложения с одинаковой ценой, рассмотрение начинается с ранее поступившего предложения.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8.8. По итогам рассмотрения вторых частей заявок на участие в аукционе комиссия в отношении каждого участника аукциона, вторая часть заявки которого рассматривалась, принимает решение о соответствии такого участника и его заявки требованиям документации либо отклонении его заявки.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8.9. По результатам рассмотрения вторых частей заявок комиссия присваивает участникам, заявки которых были признаны соответствующими документации, места, начиная с первого. При этом первое место присваивается участнику, который предложил минимальную цену договора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Победителем аукциона признается участник, заявке на участие в аукционе которого присвоено первое место.</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8.10. Протокол заседания комиссии по рассмотрению вторых частей заявок и подведению итогов аукциона оформляется, подписывается и размещается в ЕИС и на ЭП в течение 3 (трех) дней после заседания комиссии. Незамедлительно после размещения данного протокола ЭП направляет каждому участнику аукциона уведомление о результатах рассмотрения второй части его заявки.</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(организатору) запрос о разъяснении причин отклонения его заявки на участие в аукционе. Заказчик (организатор) в течение 3 (трех) рабочих дней со дня поступления такого запроса обязан предоставить участнику аукциона в письменной форме соответствующие разъяснения. Данный запрос участника и ответ Заказчика (организатора) направляются в форме электронного документа посредством программных и технических средств ЭП.</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w:t>
      </w:r>
      <w:r w:rsidRPr="00A54258">
        <w:rPr>
          <w:rFonts w:ascii="Times New Roman" w:hAnsi="Times New Roman" w:cs="Times New Roman"/>
          <w:b/>
          <w:bCs/>
          <w:color w:val="252525"/>
          <w:spacing w:val="-2"/>
          <w:sz w:val="24"/>
          <w:szCs w:val="24"/>
          <w:lang w:val="ru-RU"/>
        </w:rPr>
        <w:t>. ЗАКУПКА ПУТЕМ ПРОВЕДЕНИЯ ЗАПРОСА ПРЕДЛОЖЕНИЙ В ЭЛЕКТРОННОЙ ФОРМЕ</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предложений в электронной форме (далее – запрос предложений)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проводить конкурс нецелесообразно или невозможно ввиду срочной необходимости в удовлетворении потребностей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Заказчик планирует заключить договор в целях проведения научных исследований, экспериментов, разработок;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планирует заключить кредитный договор.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Отбор предложений осуществляется на основании критериев, указанных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Решение об отказе от проведения запроса предложений размещается в ЕИС в день принятия такого решения.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xml:space="preserve">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запросе предложений должен прилагаться проект договора, являющийся неотъемлемой частью извещения.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предложений, размещаются Заказчиком в ЕИС не позднее трех календарных дней со дня принятия решения об их внесении. Изменение предмета запроса предложений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Документация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Документация о проведении запроса предложений должна содержать сведения,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установленные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документации о проведении запроса предложений должен быть приложен проект договора, который является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Критериями оценки заявок на участие в запросе предложений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Порядок оценки заявок по критериям, приведенным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пунктами 4.3–4.9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Изменения, вносимые в документацию о проведении запроса предложений, размещаются Заказчиком в ЕИС в порядке и сроки, указанные в пункте 2.2 статьи 2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Порядок подачи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Заявка на участие в запросе предложений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A54258">
        <w:rPr>
          <w:rFonts w:ascii="Times New Roman" w:hAnsi="Times New Roman" w:cs="Times New Roman"/>
          <w:color w:val="000000"/>
          <w:sz w:val="24"/>
          <w:szCs w:val="24"/>
          <w:lang w:val="ru-RU"/>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запроса предложений о качественных и функциональных</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A54258">
        <w:rPr>
          <w:rFonts w:ascii="Times New Roman" w:hAnsi="Times New Roman" w:cs="Times New Roman"/>
          <w:color w:val="000000"/>
          <w:sz w:val="24"/>
          <w:szCs w:val="24"/>
          <w:lang w:val="ru-RU"/>
        </w:rPr>
        <w:t>и</w:t>
      </w:r>
      <w:proofErr w:type="gramEnd"/>
      <w:r w:rsidRPr="00A54258">
        <w:rPr>
          <w:rFonts w:ascii="Times New Roman" w:hAnsi="Times New Roman" w:cs="Times New Roman"/>
          <w:color w:val="000000"/>
          <w:sz w:val="24"/>
          <w:szCs w:val="24"/>
          <w:lang w:val="ru-RU"/>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документации о запросе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Заявка на участие в запросе предложений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даты и времени окончания подачи заявок на участие в запросе предложений. Уведомление об отзыве заявки должно быть получено Заказчиком также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Прием заявок на участие в запросе предложений прекращается в дату и время, указанные в документации о запросе предложений.</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4.5. Порядок открытия доступа к заявкам на участие в запросе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4.5.1. Не позднее рабочего дня, следующего за датой окончания срока подачи заявок на участие в запросе предложений, оператор электронной площадки направляет Заказчику заявки на участие в таком запросе.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4.5.2. В протокол открытия доступа к заявкам вносятся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данные о наличии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информация о наличии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4.5.3. Если на участие в запросе предложений не подано заявок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подана одна заявка, запрос предложений признается несостоявшимся. Соответствующая информация вносится в протокол открытия доступа к поданным заявкам.</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4.5.4.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Комиссия по закупкам в день и в месте, которые указаны в документации, приступает к рассмотрению, оценке и сопоставлению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5.9. Протокол рассмотрения, оценки и сопоставления заявок на участие в запросе предложений должен содержать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наименование (для юридических лиц), фамилии, имена, отчества (для физических лиц), ИНН/КПП/ОГРН/ОГРНИП (при наличии), места нахождения, почтовые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Протокол рассмотрения, оценки и сопоставления заявок на участие в запросе предложений размещается в ЕИС не позднее чем через три календарных дня со дня подписания.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Данный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5.11. По результатам запроса предложений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5.13. Если Заказчик при проведении запроса предложений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5.14.</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предложений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w:t>
      </w:r>
      <w:r w:rsidRPr="00A54258">
        <w:rPr>
          <w:rFonts w:ascii="Times New Roman" w:hAnsi="Times New Roman" w:cs="Times New Roman"/>
          <w:b/>
          <w:bCs/>
          <w:color w:val="252525"/>
          <w:spacing w:val="-2"/>
          <w:sz w:val="24"/>
          <w:szCs w:val="24"/>
          <w:lang w:val="ru-RU"/>
        </w:rPr>
        <w:t>. ЗАКУПКА ПУТЕМ ПРОВЕДЕНИЯ ЗАПРОСА КОТИРОВОК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котировок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Запрос котировок в электронной форме (далее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котировок)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котировок может проводиться, если начальная (максимальная) цена договора не превышает 500 тыс.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проведении запроса котировок Заказчик не составляет документацию о закупке.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о проведении запроса котировок не менее чем за пять рабочих дней до дня истечения срока подачи заявок на участие в запросе котировок, установленного в извещении, за исключением случаев, когда сведения о закупке не подлежат размещению в ЕИС.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извещение о проведении запроса котировок должны быть включены сведения, указанные в пунктах 5.2 и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запроса котировок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подачи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Заявка на участие в запросе котировок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A54258">
        <w:rPr>
          <w:rFonts w:ascii="Times New Roman" w:hAnsi="Times New Roman" w:cs="Times New Roman"/>
          <w:color w:val="000000"/>
          <w:sz w:val="24"/>
          <w:szCs w:val="24"/>
          <w:lang w:val="ru-RU"/>
        </w:rPr>
        <w:lastRenderedPageBreak/>
        <w:t>ИНН/ОГРНИП (при наличии), паспортные данные, место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о цене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A54258">
        <w:rPr>
          <w:rFonts w:ascii="Times New Roman" w:hAnsi="Times New Roman" w:cs="Times New Roman"/>
          <w:color w:val="000000"/>
          <w:sz w:val="24"/>
          <w:szCs w:val="24"/>
          <w:lang w:val="ru-RU"/>
        </w:rPr>
        <w:t>и</w:t>
      </w:r>
      <w:proofErr w:type="gramEnd"/>
      <w:r w:rsidRPr="00A54258">
        <w:rPr>
          <w:rFonts w:ascii="Times New Roman" w:hAnsi="Times New Roman" w:cs="Times New Roman"/>
          <w:color w:val="000000"/>
          <w:sz w:val="24"/>
          <w:szCs w:val="24"/>
          <w:lang w:val="ru-RU"/>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документы в соответствии с требованиями настоящего Положения и извещением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Прием заявок на участие в запросе котировок прекращается в дату и время, указанные в извещении о запросе котировок.</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4. Порядок рассмотрения и оценки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календарных дня после его подписания.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По результатам запроса котировок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4.7. Если Заказчик при проведении запроса котировок установил приоритет в соответствии с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котировок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VIII</w:t>
      </w:r>
      <w:r w:rsidRPr="00A54258">
        <w:rPr>
          <w:rFonts w:ascii="Times New Roman" w:hAnsi="Times New Roman" w:cs="Times New Roman"/>
          <w:b/>
          <w:bCs/>
          <w:color w:val="252525"/>
          <w:spacing w:val="-2"/>
          <w:sz w:val="24"/>
          <w:szCs w:val="24"/>
          <w:lang w:val="ru-RU"/>
        </w:rPr>
        <w:t>. НЕКОНКУРЕНТНЫЕ ЗАКУПКИ</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 неконкурентным закупкам относятся закупки, предусмотренные пунктом 2.3 статьи 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осуществляется Заказчиком,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необходимо закупить товары (работы, услуги) стоимостью не более 100 тыс. руб., включая НДС;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требуется закупить товары (работы, услуги) с целью обеспечить участие Заказчика в выставке, конференции, семинаре, стажировке;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закупаются коммунальные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осуществляется подключение (присоединение) к сетям инженерно-технического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закупаются услуги по техническому и санитарному содержанию помещений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закупаются услуги стационарной и мобильной связи;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закупаются услуги государственных организаций, корпораций, компаний, учреждений и фондов, а также подведомственных им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закупаются услуги по регулируемым в соответствии с законодательством РФ ценам (тарифам);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заключается договор (соглашение) с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закупке у единственного поставщика размещается в ЕИС в порядке, определенном в Законе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закупке у единственного поставщика (исполнителя, подрядчика) товаров, работ, услуг, стоимость которых не превышает 100 тыс. руб., извещение и документация не формируются. Если годовая выручка за отчетный финансовый год составляет более 5 млрд руб., Заказчик не размещает в ЕИС сведения о закупке товаров, работ, услуг, стоимость которых не превышает 500 тыс. руб.</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предмет такой закупки включен в утвержденный и размещенный в единой информационной системе перечень товаров, работ, услуг, закупки которых осуществляются у СМСП. Неконкурентная закупка в электронной форме, участниками которой могут быть только СМСП, осуществляется в порядке, указанном в разделе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xml:space="preserve"> настоящего Положения.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 осуществляется Заказчиком, если необходимо закупить товары (работы, услуги) стоимостью не более 100 тыс. руб., включая НДС.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IX</w:t>
      </w:r>
      <w:r w:rsidRPr="00A54258">
        <w:rPr>
          <w:rFonts w:ascii="Times New Roman" w:hAnsi="Times New Roman" w:cs="Times New Roman"/>
          <w:b/>
          <w:bCs/>
          <w:color w:val="252525"/>
          <w:spacing w:val="-2"/>
          <w:sz w:val="24"/>
          <w:szCs w:val="24"/>
          <w:lang w:val="ru-RU"/>
        </w:rPr>
        <w:t>. ОСОБЕННОСТИ ОСУЩЕСТВЛЕНИЯ КОНКУРЕНТНОЙ ЗАКУПКИ, УЧАСТНИКАМИ КОТОРОЙ МОГУТ БЫТЬ ТОЛЬКО СУБЪЕКТЫ МАЛОГО И СРЕДНЕГО ПРЕДПРИНИМАТЕЛЬСТВА</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закупки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Заказчик осуществляет закупки у СМСП в соответствии с настоящим Положением с учетом требований постановления № 1352.</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Закупки у СМСП осуществляются путем проведения конкурентных и неконкурентных закупок в электронной форме способами, указанными в пункте 2.2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Участниками таких закупок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любые лица, указанные в части 5 статьи 3 Закона № 223-ФЗ, в том числе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1.5. Если предмет закупки (товар, работы, услуги) включен в перечень и начальная (максимальная) цена договора более 200 млн руб., но не превышает 800 млн руб., круг </w:t>
      </w:r>
      <w:r w:rsidRPr="00A54258">
        <w:rPr>
          <w:rFonts w:ascii="Times New Roman" w:hAnsi="Times New Roman" w:cs="Times New Roman"/>
          <w:color w:val="000000"/>
          <w:sz w:val="24"/>
          <w:szCs w:val="24"/>
          <w:lang w:val="ru-RU"/>
        </w:rPr>
        <w:lastRenderedPageBreak/>
        <w:t xml:space="preserve">участников закупки определяется любым из способов, указанных в пункте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по усмотрению Заказчика.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части 5 статьи 3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участник закупки должен являться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или самозанятым.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1.8.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или самозанятых.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части 13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1.10. Протокол, составленный по итогам осуществления закупки, должен соответствовать требованиям, указанным в части 14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 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Особенности проведения закупки, участниками которых являются только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 самозанятые. При этом в документации о закупке устанавливается следующее требование: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участник закупки должен являться СМСП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документации о конкурентной закупке Заказчик вправе установить обязанность представления следующих информации и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СМСП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СМСП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идентификационный номер налогоплательщика участника конкурентной закупки с участием СМСП или в соответствии с законодательством соответствующего иностранного </w:t>
      </w:r>
      <w:r w:rsidRPr="00A54258">
        <w:rPr>
          <w:rFonts w:ascii="Times New Roman" w:hAnsi="Times New Roman" w:cs="Times New Roman"/>
          <w:color w:val="000000"/>
          <w:sz w:val="24"/>
          <w:szCs w:val="24"/>
          <w:lang w:val="ru-RU"/>
        </w:rPr>
        <w:lastRenderedPageBreak/>
        <w:t>государства аналог идентификационного номера налогоплательщика (для иностранного лица);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СМСП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копия документа, подтверждающего полномочия лица действовать от имени участника конкурентной закупки с участием СМСП, за исключением случаев подписания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индивидуальным предпринимателем, если участником такой закупки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копии документов, подтверждающих соответствие участника конкурентной закупки с участием СМСП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 пункта 9 части 19.1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является крупной сделкой;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информация и документы об обеспечении заявки на участие в конкурентной закупке с участием СМСП, если соответствующее требование предусмотрено извещением об осуществлении такой закупки, документацией о конкурентной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реквизиты специального банковского счета участника конкурентной закупки с участием СМСП, если обеспечение заявки на участие в такой закупке предоставляется участником такой закупки путем внесения денежных средств;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независимая гарантия или ее копия, если в качестве обеспечения заявки на участие в конкурентной закупке с участием СМСП участником такой закупки предоставляется независимая гарантия;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декларация, подтверждающая на дату подачи заявки на участие в конкурентной закупке с участием СМСП соответствие участника закупки требованиям, установленным в абзаце 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 2.1 статьи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предложение участника конкурентной закупки с участием СМСП в отношении предмета такой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A54258">
        <w:rPr>
          <w:rFonts w:ascii="Times New Roman" w:hAnsi="Times New Roman" w:cs="Times New Roman"/>
          <w:color w:val="000000"/>
          <w:sz w:val="24"/>
          <w:szCs w:val="24"/>
          <w:lang w:val="ru-RU"/>
        </w:rPr>
        <w:lastRenderedPageBreak/>
        <w:t>закупаемых услуг), документ, подтверждающий страну происхождения товара, определенный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предложение о цене договора (единицы товара, работы, услуги), за исключением проведения аукциона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Принадлежность участника закупки к СМСП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Информацию и документы, которые свидетельствуют о постановке на учет в качестве плательщика НПД,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среди СМСП должен отвечать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непроведение ликвидации участника конкурентной закупки с участием СМСП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б) </w:t>
      </w:r>
      <w:proofErr w:type="spellStart"/>
      <w:r w:rsidRPr="00A54258">
        <w:rPr>
          <w:rFonts w:ascii="Times New Roman" w:hAnsi="Times New Roman" w:cs="Times New Roman"/>
          <w:color w:val="000000"/>
          <w:sz w:val="24"/>
          <w:szCs w:val="24"/>
          <w:lang w:val="ru-RU"/>
        </w:rPr>
        <w:t>неприостановление</w:t>
      </w:r>
      <w:proofErr w:type="spellEnd"/>
      <w:r w:rsidRPr="00A54258">
        <w:rPr>
          <w:rFonts w:ascii="Times New Roman" w:hAnsi="Times New Roman" w:cs="Times New Roman"/>
          <w:color w:val="000000"/>
          <w:sz w:val="24"/>
          <w:szCs w:val="24"/>
          <w:lang w:val="ru-RU"/>
        </w:rPr>
        <w:t xml:space="preserve"> деятельности участника конкурентной закупки с участием СМСП в порядке, установленном Кодексом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отсутствие у участника конкурентной закупки с участием СМСП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СМСП не принято;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отсутствие у участника конкурентной закупки с участием СМСП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отсутствие фактов привлечения в течение двух лет до момента подачи заявки на участие в конкурентной закупке с участием СМСП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соответствие участника конкурентной закупки с участием СМСП указанным в документации о конкурентной закупке требованиям законодательства РФ к лицам, осуществляющим поставку товара, выполнение работы, оказание услуги, являющихся предметом закупки, если в соответствии с законодательством РФ информация и документы, </w:t>
      </w:r>
      <w:r w:rsidRPr="00A54258">
        <w:rPr>
          <w:rFonts w:ascii="Times New Roman" w:hAnsi="Times New Roman" w:cs="Times New Roman"/>
          <w:color w:val="000000"/>
          <w:sz w:val="24"/>
          <w:szCs w:val="24"/>
          <w:lang w:val="ru-RU"/>
        </w:rPr>
        <w:lastRenderedPageBreak/>
        <w:t>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обладание участником конкурентной закупки с участием СМСП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 обладание участником конкурентной закупки с участием СМСП правами использования результата интеллектуальной деятельности в случае использования такого результата при исполнении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2.2. 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участниками такой закупки путем внесения денежных средств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РФ в соответствии с Законом № 44-ФЗ (далее – специальный банковский счет).</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Независимая гарантия, предоставляемая в качестве обеспечения заявки на участие в конкурентной закупке с участием СМСП, должна соответствовать следующим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независимая гарантия должна быть выдана гарантом, предусмотренным частью 1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 независимой гарантии должна быть включена в реестр независимых гарантий, предусмотренный частью 8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независимая гарантия не может быть отозвана выдавшим ее гарантом;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независимая гарантия должна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РФ оснований для отказа в удовлетворении этого требования;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соответствии с перечнем, утвержденным Правительством РФ в постановлении № 1397;</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Несоответствие независимой гарантии, предоставленной участником закупки с участием СМСП, требованиям, предусмотренным настоящей статьей, является основанием для отказа в принятии ее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размер такого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а) не может превышать 5 процентов начальной (максимальной) цены договора (цены лота), если договором не предусмотрена выплата аванса;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устанавливается в размере аванса, если договором предусмотрена выплата аванса.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такое обеспечение может предоставляться участниками такой закупки путем внесения денежных средств на счет, указанный Заказчиком в документации о закупке,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2.3. Заказчик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размещает в ЕИС извещения о проведении: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применении участником закупки специального налогового режима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об участнике закупки отсутствует в Реестре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2.5. Заказчик вправе провести закупку в общем порядке (без учета особенностей, установленных разделом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если по окончании срока приема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 самозанятые не подали заявки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Особенности проведения закупок с требованием о привлечении субподрядчиков (соисполнителей)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(самозанятых);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(самозанятых), а также требования к </w:t>
      </w:r>
      <w:r w:rsidRPr="00A54258">
        <w:rPr>
          <w:rFonts w:ascii="Times New Roman" w:hAnsi="Times New Roman" w:cs="Times New Roman"/>
          <w:color w:val="000000"/>
          <w:sz w:val="24"/>
          <w:szCs w:val="24"/>
          <w:lang w:val="ru-RU"/>
        </w:rPr>
        <w:lastRenderedPageBreak/>
        <w:t>такому плану в соответствии с пунктом 30 Положения об особенностях участия СМСП в закупке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3.2. Заявка на участие в закупке должна содержать план привлечения к исполнению договора субподрядчиков (соисполнителей)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(самозанятых), составленный в соответствии с требованиями, установленными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привлекаемом участником закупки субподрядчике (соисполнителе) из числа СМСП отсутствует в Реестре СМСП;</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Особенности заключения и исполнения договора при закупках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4.1. При осуществлении закупки в соответствии со статьей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или предоставления независимой гарантии по форме, установленной Правительством в постановлении № 1397, если требование о предоставлении такого обеспечения установлено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4.2. При осуществлении закупки в соответствии со статьей 3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договор включаются следующие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о стране происхождения товара, при осуществлении закупки, в том числе поставляемого при выполнении закупаемых работ, оказании закупаемых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семь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p w:rsidR="00F228F4" w:rsidRPr="00A54258" w:rsidRDefault="00F228F4" w:rsidP="00F228F4">
      <w:pPr>
        <w:spacing w:before="0" w:beforeAutospacing="0" w:after="0" w:afterAutospacing="0"/>
        <w:contextualSpacing/>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такой закупки включен в утвержденный и размещенный в ЕИС перечень товаров, работ, услуг, закупки которых осуществляются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1.2. Неконкурентная закупка в электронной форме, участниками которой могут быть только СМСП, осуществляется в порядке, установленном пунктом 20.1 постановления № 1352, а также постановлением № 2323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предусматривающем: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осуществление закупки в электронной форме на электронной площадке, предусмотренной частью 10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цена договора, заключенного с применением такого способа закупки, не должна превышать 20 млн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руб. с учетом НДС и иных видов налогов;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размещение участником закупки из числа СМСП на электронной площадке предварительного предложения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участником закупки предварительного предложения определяется в соответствии с регламентом работы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СМСП.</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закупаемом товаре, работе, услуге, размещаемая Заказчиком, может содержать в том числе:</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сведения о начальной (максимальной) цене договора либо формуле цены и максимальном значении цены </w:t>
      </w:r>
      <w:proofErr w:type="gramStart"/>
      <w:r w:rsidRPr="00A54258">
        <w:rPr>
          <w:rFonts w:ascii="Times New Roman" w:hAnsi="Times New Roman" w:cs="Times New Roman"/>
          <w:color w:val="000000"/>
          <w:sz w:val="24"/>
          <w:szCs w:val="24"/>
          <w:lang w:val="ru-RU"/>
        </w:rPr>
        <w:t>договора</w:t>
      </w:r>
      <w:proofErr w:type="gram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цене единицы товара, работы, услуги и максимальном значении цены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предмет закупки, а также указание функциональных характеристик (потребительских свойств), технических и качественных характеристик, эксплуатационных и иных характеристик (при необходимости) предмета закупки и/или указание конкретной марки, модели и наименования товара (при необходимости);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сроки поставки товаров, выполнения работ, оказания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количество (объем) необходимых к поставке товаров, выполнению работ, оказанию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(регион) поставки товара, выполнения работы, оказания услуги;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порядок сопоставления и критерии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отобранных оператором площадки предварительных предложений участников;</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заключения договора и предоставления документов, необходимых для заключения договора и др.;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определение оператором электронной площадки из состава предварительных предложений, предусмотренных подпунктом «в» настоящего пункта, соответствующих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закупки из числа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определение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Заказчиком участника (участников) закупки из числа СМСП, с которым (которыми) заключается договор (договоры), из участников закупки, определенных оператором электронной площадки в соответствии с подпунктом «д» настоящего пункта;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заключение с использованием электронной площадки договора (договоров) с участником (участниками) закупки из числа СМСП,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1.3. Срок заключения договора при осуществлении неконкурентной закупки в электронной форме, участниками которой могут быть только СМСП,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w:t>
      </w:r>
      <w:r w:rsidRPr="00A54258">
        <w:rPr>
          <w:rFonts w:ascii="Times New Roman" w:hAnsi="Times New Roman" w:cs="Times New Roman"/>
          <w:color w:val="000000"/>
          <w:sz w:val="24"/>
          <w:szCs w:val="24"/>
          <w:lang w:val="ru-RU"/>
        </w:rPr>
        <w:lastRenderedPageBreak/>
        <w:t>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осуществлении неконкурентной закупки в электронной форме, участниками которой могут быть только СМСП,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Требования к извещению и документации по неконкурентной закупке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Документация разрабатывается Заказчиком и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В документации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 а также описание предмета закупки: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условия и сроки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критерии оценки, порядок сопоставления предложений участников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требования к содержанию предложения участника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иные сведения в соответствии с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извещении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сведения, определенные настоящим Положением.</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проведения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Неконкурентная закупка в электронной форме, участниками которой могут быть только СМСП, осуществляется при условии, что информация о такой закупке включена в план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Поставщики (исполнители, подрядчики) размещают на электронной площадке предварительные предложения о поставке товара, выполнении работы, оказании услуги. Порядок размещения предварительных предложений определяется в соответствии с регламентом работы электронной площадки.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целях отбора имеющихся предварительных предложений размещает в ЕИС и на электронной площадке извещение о проведении неконкурентной закупки в электронной форме, участниками которой могут быть только СМСП, и документацию о закупке не менее чем за 1 (один) рабочий день до даты окончания срока отбора предложений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3.4. Оператор электронной площадки из состава предварительных предложений участников закупки о поставке товара, выполнении работы, оказании услуги определяет соответствующие требованиям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предложения о поставке товара, выполнении работы, оказании услуги участников закупки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Предварительное предложение участника должно содержать информацию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Предварительное предложение участника закупки также может содержать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Оценка и сопоставление предварительных предложений участников закупки осуществляется согласно критериям оценки, в сроки и в порядке, установленные в документации о закупке. При этом срок оценки и сопоставления предварительных предложений участников закупки не может превышать 2 (двух) рабочих дней с даты окончания срока отбора предварительных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Лучшим признается предварительное предложение участника закупки, которое содержит наилучшие условия исполнения договора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установленным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наличии нескольких равнозначных предварительных предложений лучшим признается предложение, которое поступило раньше. Соответствующая информация указывается на электронной площадке.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Результаты оценки и сопоставления предварительных предложений участников закупки оформляются протоколом, который должен содержать:</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 порядковых номерах предварительных предложений участников закупки, время и дату поступления таких предложений;</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результаты оценки и сопоставления предварительных предложений участников закупки с указанием итогового решения комиссии по осуществлению закупок о соответствии таких предложений требованиям документации о закупке, а также о присвоении таким предложениям значения по каждому из предусмотренных критериев оценки;</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об участнике закупки, с которым заключается договор;</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причины, по которым неконкурентная закупка признана несостоявшейся, в случае ее признания таковой.</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предварительное предложение участника, а также отказаться от заключения договора с участником, который не соответствует требованиям, установленным в извещении и документации о закупке,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срок, установленный в извещении и документации о закупке для оценки и сопоставления предварительных предложений участников закупки, Заказчик подписывает и размещает в ЕИС и на электронной площадке протокол оценки и сопоставления предварительных предложений участников закупки.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Договор заключается с использованием электронной площадки на условиях, указанных в извещении и документации о закупке, в предварительном предложении участника закупки. Договор заключается с участником закупки, чье предварительное предложение было признано наилучшим.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заключенном договоре подлежит обязательному размещению в реестре договоров, если иное не установлено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3.9. Неконкурентная закупка в электронной форме, участниками которой могут быть только СМСП, признается несостоявшейся в случае, если на электронной площадке </w:t>
      </w:r>
      <w:r w:rsidRPr="00A54258">
        <w:rPr>
          <w:rFonts w:ascii="Times New Roman" w:hAnsi="Times New Roman" w:cs="Times New Roman"/>
          <w:color w:val="000000"/>
          <w:sz w:val="24"/>
          <w:szCs w:val="24"/>
          <w:lang w:val="ru-RU"/>
        </w:rPr>
        <w:lastRenderedPageBreak/>
        <w:t>отсутствуют предварительные предложения участников, соответствующие потребностям Заказчика, указанным в извещении и документации о закупке.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Если неконкурентная закупка в электронной форме, участниками которой могут быть только СМСП, признана несостоявшейся, Заказчик вправе выбрать иной способ закупки, предусмотренный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Внесение изменений в размещенное извещение и документацию о закупке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Заказчик имеет право отменить закупку в любое время до окончания срока отбора предварительных предложений.</w:t>
      </w:r>
    </w:p>
    <w:p w:rsidR="00A14D91"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При отмене закупки Заказчик не несет ответственности перед участниками закупки за возможные негативные последствия для участника закупки, связанные с такой отменой.</w:t>
      </w:r>
    </w:p>
    <w:p w:rsidR="00F228F4" w:rsidRPr="00A54258" w:rsidRDefault="00F228F4"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ЭЛЕКТРОННОМ МАГАЗИНЕ</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Общие условия закупки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Закупки на сумму не более 100 тыс. руб., включая НДС, могут осуществляться неконкурентным способом с использованием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Закупка в электронном магазине может быть осуществлена одним из следующих способов:</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1.2.1. Ценовой запрос – процедура выбора поставщика (подрядчика, исполнителя), при которой Заказчик размещает в электронном магазине сведения о потребности в товарах, работах, услугах, а поставщики (исполнители, подрядчики) представляют свои предложения о цене. Договор заключается с поставщиком (исполнителем, подрядчиком), предложившим лучшие условия исполнения договора по цене.</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1.2.2. Отбор оферт – процедура выбора поставщика (подрядчика, исполнителя), согласно которой поставщики (исполнители, подрядчики) размещают в электронном магазине свои предложения о поставке товаров, выполнении работ, оказании услуг, а Заказчик при наличии потребности в соответствующих товарах, работах, услугах заключает договор с поставщиком (подрядчиком, исполнителем), имеющим лучшее ценовое предложение, соответствующее потребности Заказчика.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Ценовой запрос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необходимости закупки товаров, работ, услуг Заказчик формирует ценовой запрос, который размещается в электронном магазине не менее чем за 1 (один) рабочий день до окончания приема ценовых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Ценовой запрос может содержать указание на марки, модели, наименования товара, производителя. Предоставление эквивалентных товаров, работ, услуг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Сформированный ценовой запрос может содержать:</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предмет</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ценового</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запроса</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описание закупаемого товара, его функциональные, количественные, качественные характеристики, потребительские свойства, описание закупаемых работ, услуг, их количественные и качественные характеристики;</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условия и сроки поставки товара, выполнения работ, оказания услуг;</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начальную</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максимальную</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цену</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договора</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товара, работы, услуги.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Участники, предоставляя ценовые предложения, выражают свое согласие с условиями проведения процедуры закупки, а также выражают свое согласие поставить товары, оказать услуги, выполнить работы в соответствии с требованиями, указанными в ценовом запросе. Ценовое предложение участника является окончательным и включает в себя все налоги и расходы, в том числе транспортные.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2.4. Заказчик вправе отказаться от проведения ценового запроса в любое время до заключения договора. Заказчик не несет при этом никакой ответственности перед любыми </w:t>
      </w:r>
      <w:r w:rsidRPr="00A54258">
        <w:rPr>
          <w:rFonts w:ascii="Times New Roman" w:hAnsi="Times New Roman" w:cs="Times New Roman"/>
          <w:color w:val="000000"/>
          <w:sz w:val="24"/>
          <w:szCs w:val="24"/>
          <w:lang w:val="ru-RU"/>
        </w:rPr>
        <w:lastRenderedPageBreak/>
        <w:t>физическими и юридическими лицами, которым такое действие может принести убытки. Соответствующее уведомление размещается в электронном магазине.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ценовое предложение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Заказчик формирует ценовой запрос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2.6. Перед подачей ценового предложения лица, желающие принять участие в ценовом запросе, должны пройти процедуру регистрации участника в электронном магазине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2.7. Участники представляют через электронный магазин ценовые предложения Заказчику до окончания срока приема предложений, указанного в ценовом запросе.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средствами электронного магазина.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2.9. 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на условиях, указанных в ценовом запросе, ценовом предложении участника, чье предложение было признано лучшим.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2.10. Участник, чье предложение признано лучшим, должен подписать договор и направить его Заказчику вместе с документами, указанными в пункте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2.11. Если подписанный договор и требуемые в соответствии с пунктом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участником, сделавшим предпоследнее наилучшее предложение о цене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Ценовой запрос является несостоявшимся в случае, если при проведении ценового запроса участниками не представлено ни одного ценового предложения о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Если ценовой запрос не состоялся, Заказчик вправе объявить новый ценовой запрос или заключить договор иным способом.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Отбор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Поставщики (исполнители, подрядчики) вправе разместить оферту в электронном магазине. Порядок размещения оферты определяется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в целях отбора имеющихся оферт формирует в электронном магазине заказ с указанием номенклатуры закупаемых товаров, работ,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Средствами электронного магазина подбираются оферты, соответствующие условиям, указанным в заказе.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Договор по итогам отбора оферт заключается с участником, предложившим лучшую цену. Лучшая цена определяется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Перед подачей оферты лица, желающие принять участие в отборе оферт, должны пройти процедуру регистрации участника в электронном магазине в соответствии с регламентом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Оферты должны содержать информацию для Заказчика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В офертах участники также могут указать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подавая оферту, указывает в электронном магазине срок ее действия. В случае изменения сведений, указанных в оферте, участник обязан актуализировать оферту, размещенную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Участники, предоставляя оферты, выражают свое согласие с условиями проведения процедуры закупки, условиями договора, условиями расчета, размещенными в электронном магазине, а также выражают свое согласие поставить товары, оказать услуги, выполнить работы в соответствии с условиями, указанными в своей оферте. Участники, предоставляя оферты, подтверждают, что согласны с условиями порядка проведения отбора оферт поставщиков, подрядчиков, исполнителей, размещенными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Сопоставление оферт осуществляется по цене, предложенной участниками с учетом всех налогов, сборов и обязательных платежей, вне зависимости от системы налогообложения, применяемой участниками закупки. Лучшей признается оферта, которая содержит наиболее низкую цену товаров, работ, услуг. При наличии нескольких равнозначных оферт лучшей признается та, которая поступила раньше.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Договор заключается на условиях, указанных в заказе и оферте победителя.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По итогам сопоставления оферт Заказчик направляет участнику проект договора.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3.11. Победитель должен представить Заказчику подписанный им договор, а также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3.12. Если подписанный договор,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другим участником, чье предложение признано вторым по цене в соответствии с результатами отбора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Оферта участника, отказавшегося или уклонившегося от заключения договора, исключается из базы электронного магазина.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оферту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3.14. Отбор оферт поставщиков признается несостоявшимся в случае, если в базе электронного магазина отсутствуют оферты участников, соответствующие потребностям Заказчика, указанным в заказе, за исключением условия о начальной (максимальной)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3.15. Если отбор оферт поставщиков признан несостоявшимся, Заказчик вправе выбрать иной способ закупки, предусмотренный настоящим Положением.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w:t>
      </w:r>
      <w:r w:rsidRPr="00A54258">
        <w:rPr>
          <w:rFonts w:ascii="Times New Roman" w:hAnsi="Times New Roman" w:cs="Times New Roman"/>
          <w:b/>
          <w:bCs/>
          <w:color w:val="252525"/>
          <w:spacing w:val="-2"/>
          <w:sz w:val="24"/>
          <w:szCs w:val="24"/>
          <w:lang w:val="ru-RU"/>
        </w:rPr>
        <w:t>. ОСОБЕННОСТИ И ПОРЯДОК ОСУЩЕСТВЛЕНИЯ ЗАКУПОК</w:t>
      </w:r>
      <w:r w:rsidRPr="00A54258">
        <w:rPr>
          <w:rFonts w:ascii="Times New Roman" w:hAnsi="Times New Roman" w:cs="Times New Roman"/>
          <w:b/>
          <w:bCs/>
          <w:color w:val="252525"/>
          <w:spacing w:val="-2"/>
          <w:sz w:val="24"/>
          <w:szCs w:val="24"/>
        </w:rPr>
        <w:t> </w:t>
      </w:r>
      <w:r w:rsidRPr="00A54258">
        <w:rPr>
          <w:rFonts w:ascii="Times New Roman" w:hAnsi="Times New Roman" w:cs="Times New Roman"/>
          <w:b/>
          <w:bCs/>
          <w:color w:val="252525"/>
          <w:spacing w:val="-2"/>
          <w:sz w:val="24"/>
          <w:szCs w:val="24"/>
          <w:lang w:val="ru-RU"/>
        </w:rPr>
        <w:t>В СВЯЗИ С ВВЕДЕНИЕМ ПОЛИТИЧЕСКИХ И/ИЛИ ЭКОНОМИЧЕСКИХ САНКЦИЙ ИНОСТРАННЫМИ ГОСУДАРСТВАМИ В ОТНОШЕНИИ ЗАКАЗЧИКА</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Заказчик во исполнение постановления Правительства РФ от 06.03.2022 № 301 «Об основаниях </w:t>
      </w:r>
      <w:proofErr w:type="spellStart"/>
      <w:r w:rsidRPr="00A54258">
        <w:rPr>
          <w:rFonts w:ascii="Times New Roman" w:hAnsi="Times New Roman" w:cs="Times New Roman"/>
          <w:color w:val="000000"/>
          <w:sz w:val="24"/>
          <w:szCs w:val="24"/>
          <w:lang w:val="ru-RU"/>
        </w:rPr>
        <w:t>неразмещения</w:t>
      </w:r>
      <w:proofErr w:type="spellEnd"/>
      <w:r w:rsidRPr="00A54258">
        <w:rPr>
          <w:rFonts w:ascii="Times New Roman" w:hAnsi="Times New Roman" w:cs="Times New Roman"/>
          <w:color w:val="000000"/>
          <w:sz w:val="24"/>
          <w:szCs w:val="24"/>
          <w:lang w:val="ru-RU"/>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проводит закрытые закупки или неконкурентные закупки, сведения о которых не размещаются в единой информационной системе.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Проведение закрытых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xml:space="preserve">Проведение неконкурентных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Заказчик по согласованию с контрагентом при заключении договора и/или в ходе исполнения договора вправе изменить любые условия договора в порядке, установленном законодательством РФ, настоящим Положением, документацией о закупке, включая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том числе более чем на 30 процентов от начальной (максимальной) цены лота,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по согласованию с контрагентом вправе изменить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условия договора, если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В этом случае условия договора могут быть изменены при представлении контрагентом документов, обосновывающих внесение таких изменений.</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XIII</w:t>
      </w:r>
      <w:r w:rsidRPr="00A54258">
        <w:rPr>
          <w:rFonts w:ascii="Times New Roman" w:hAnsi="Times New Roman" w:cs="Times New Roman"/>
          <w:b/>
          <w:bCs/>
          <w:color w:val="252525"/>
          <w:spacing w:val="-2"/>
          <w:sz w:val="24"/>
          <w:szCs w:val="24"/>
          <w:lang w:val="ru-RU"/>
        </w:rPr>
        <w:t>. ОСОБЕННОСТИ ПРОВЕДЕНИЯ ЗАКРЫТЫХ ЗАКУПОК</w:t>
      </w:r>
    </w:p>
    <w:p w:rsidR="00F228F4" w:rsidRPr="00A54258" w:rsidRDefault="00F228F4"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Закрытая конкурентная закупка (закрытая закупка) проводится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сведения о такой закупке составляют государственную тайну;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пунктами 2, 3 части 8 статьи 3.1 Закона № 223-ФЗ принято решение координационным органом Правительства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частью 16 статьи 4 Закона № 223-ФЗ принято решение Правительства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Закрытая конкурентная закупка осуществляется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Порядок проведения закрытой конкурентной закупки регулируется положениями статей 3.2, 3.5 Закона № 223-ФЗ и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Информация о закрытой конкурентной закупке не размещается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установленные для размещения извещения об открытом конкурсе, открытом аукционе, запросе котировок, запросе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 223-ФЗ, и в порядке, определенном в документации о закрытой конкурентной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XIV</w:t>
      </w:r>
      <w:r w:rsidRPr="00A54258">
        <w:rPr>
          <w:rFonts w:ascii="Times New Roman" w:hAnsi="Times New Roman" w:cs="Times New Roman"/>
          <w:b/>
          <w:bCs/>
          <w:color w:val="252525"/>
          <w:spacing w:val="-2"/>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Программное обеспечение, в том числе в составе программно-аппаратных комплексов, используемое Заказчиком на принадлежащих ему значимых объектах критической информационной инфраструктуры, должно быть включено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Программное обеспечение, предназначенное для обеспечения безопасности значимых объектов критической информационной инфраструктуры Заказчика, а также программное обеспечение, предназначенное для обнаружения, предупреждения и ликвидации последствий компьютерных атак и реагирования на компьютерные инциденты и (или) обмена информацией о компьютерных инцидентах на объектах критической информационной инфраструктуры Заказчика, должно соответствовать настоящим требованиям и требованиям, установленным Федеральной службой по техническому и экспортному контролю и (или) Федеральной службой безопасности РФ в пределах их полномочий, что должно быть подтверждено соответствующим документом (сертификатом).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Закупки иностранного программного обеспечения, в том числе в составе программно-аппаратных комплексов, в целях его использования на принадлежащих Заказчику значимых объектах критической информационной инфраструктуры, а также закупки услуг, необходимых для использования этого программного обеспечения на таких объектах, проводятся только по согласованию с соответствующим федеральным органом исполнительной власти, уполномоченным постановлением № 1478 на согласование закупок иностранного программного обеспечения, в том числе в составе программно-аппаратных комплексов.</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согласования закупок иностранного программного обеспечения, в том числе в составе программно-аппаратных комплексов, установлен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постановлении № 1478.</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w:t>
      </w:r>
      <w:r w:rsidRPr="00A54258">
        <w:rPr>
          <w:rFonts w:ascii="Times New Roman" w:hAnsi="Times New Roman" w:cs="Times New Roman"/>
          <w:b/>
          <w:bCs/>
          <w:color w:val="252525"/>
          <w:spacing w:val="-2"/>
          <w:sz w:val="24"/>
          <w:szCs w:val="24"/>
          <w:lang w:val="ru-RU"/>
        </w:rPr>
        <w:t>. АНТИДЕМПИНГОВЫЕ МЕРЫ</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Если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Если начальная (максимальная) цена договора превышает 50 млн руб. 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помимо предоставления обоснования снижения цены, обязан до заключения договора предоставить обеспечение исполнения договора в размере,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w:t>
      </w:r>
    </w:p>
    <w:p w:rsidR="00A14D91"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A54258" w:rsidRPr="00A54258">
        <w:rPr>
          <w:rFonts w:ascii="Times New Roman" w:hAnsi="Times New Roman" w:cs="Times New Roman"/>
          <w:color w:val="000000"/>
          <w:sz w:val="24"/>
          <w:szCs w:val="24"/>
          <w:lang w:val="ru-RU"/>
        </w:rPr>
        <w:t>.</w:t>
      </w:r>
      <w:r w:rsidR="00A54258" w:rsidRPr="00A54258">
        <w:rPr>
          <w:rFonts w:ascii="Times New Roman" w:hAnsi="Times New Roman" w:cs="Times New Roman"/>
          <w:color w:val="000000"/>
          <w:sz w:val="24"/>
          <w:szCs w:val="24"/>
        </w:rPr>
        <w:t> </w:t>
      </w:r>
      <w:r w:rsidR="00A54258" w:rsidRPr="00A54258">
        <w:rPr>
          <w:rFonts w:ascii="Times New Roman" w:hAnsi="Times New Roman" w:cs="Times New Roman"/>
          <w:color w:val="000000"/>
          <w:sz w:val="24"/>
          <w:szCs w:val="24"/>
          <w:lang w:val="ru-RU"/>
        </w:rPr>
        <w:t xml:space="preserve">Если по результатам закупочной процедуры </w:t>
      </w:r>
      <w:r w:rsidR="00A54258" w:rsidRPr="00A54258">
        <w:rPr>
          <w:rFonts w:ascii="Times New Roman" w:hAnsi="Times New Roman" w:cs="Times New Roman"/>
          <w:b/>
          <w:bCs/>
          <w:color w:val="000000"/>
          <w:sz w:val="24"/>
          <w:szCs w:val="24"/>
          <w:lang w:val="ru-RU"/>
        </w:rPr>
        <w:t>среди субъектов малого и среднего предпринимательства</w:t>
      </w:r>
      <w:r w:rsidR="00A54258" w:rsidRPr="00A54258">
        <w:rPr>
          <w:rFonts w:ascii="Times New Roman" w:hAnsi="Times New Roman" w:cs="Times New Roman"/>
          <w:color w:val="000000"/>
          <w:sz w:val="24"/>
          <w:szCs w:val="24"/>
          <w:lang w:val="ru-RU"/>
        </w:rPr>
        <w:t xml:space="preserve">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 а также информацию, подтверждающую добросовестность такого участника в соответствии с абзацем вторым настоящего пункта с </w:t>
      </w:r>
      <w:r w:rsidR="00A54258" w:rsidRPr="00A54258">
        <w:rPr>
          <w:rFonts w:ascii="Times New Roman" w:hAnsi="Times New Roman" w:cs="Times New Roman"/>
          <w:color w:val="000000"/>
          <w:sz w:val="24"/>
          <w:szCs w:val="24"/>
          <w:lang w:val="ru-RU"/>
        </w:rPr>
        <w:lastRenderedPageBreak/>
        <w:t>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Законом № 44-ФЗ, или в реестре договоров, заключенных заказчиками по результатам закупки в соответствии с Законом № 223-ФЗ,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20 процентов начальной (максимальной) цены договора (контракта), указанной в извещении об осуществлении закупки и документации о закупке.</w:t>
      </w:r>
    </w:p>
    <w:p w:rsidR="00A14D91"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A54258" w:rsidRPr="00A54258">
        <w:rPr>
          <w:rFonts w:ascii="Times New Roman" w:hAnsi="Times New Roman" w:cs="Times New Roman"/>
          <w:color w:val="000000"/>
          <w:sz w:val="24"/>
          <w:szCs w:val="24"/>
          <w:lang w:val="ru-RU"/>
        </w:rPr>
        <w:t>. 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XVI</w:t>
      </w:r>
      <w:r w:rsidRPr="00A54258">
        <w:rPr>
          <w:rFonts w:ascii="Times New Roman" w:hAnsi="Times New Roman" w:cs="Times New Roman"/>
          <w:b/>
          <w:bCs/>
          <w:color w:val="252525"/>
          <w:spacing w:val="-2"/>
          <w:sz w:val="24"/>
          <w:szCs w:val="24"/>
          <w:lang w:val="ru-RU"/>
        </w:rPr>
        <w:t>. ЗАКЛЮЧИТЕЛЬНЫЕ ПОЛОЖЕНИЯ</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вносимые в настоящее Положение, вступают в силу со дня их размещения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Положение о закупке считается размещенным в ЕИС надлежащим образом после размещения в соответствии с пунктом 4 положения из постановления № 908 в ЕИС документов, предусмотренных пунктом 10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Изменения в положение о закупке считаются размещенными в ЕИС надлежащим образом после размещения в соответствии с пунктом 4 положения из постановления № 908 в ЕИС документов, предусмотренных пунктом 12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Контроль за соблюдением процедур закупки осуществляется в порядке, установленном законодательством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Заказчик при осуществлении закупок руководствуется данным Положением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начиная с года, следующего за годом размещения настоящего Положения в ЕИС</w:t>
      </w:r>
      <w:r w:rsidRPr="00A54258">
        <w:rPr>
          <w:rFonts w:ascii="Times New Roman" w:hAnsi="Times New Roman" w:cs="Times New Roman"/>
          <w:b/>
          <w:bCs/>
          <w:color w:val="000000"/>
          <w:sz w:val="24"/>
          <w:szCs w:val="24"/>
          <w:lang w:val="ru-RU"/>
        </w:rPr>
        <w:t>.</w:t>
      </w:r>
    </w:p>
    <w:sectPr w:rsidR="00A14D91" w:rsidRPr="00A54258" w:rsidSect="007439B8">
      <w:pgSz w:w="11907" w:h="16839"/>
      <w:pgMar w:top="1135" w:right="850"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D62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85F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F163E8"/>
    <w:multiLevelType w:val="hybridMultilevel"/>
    <w:tmpl w:val="20D86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4451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220C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4547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4134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A046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A49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AB44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93D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BA50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6E191B"/>
    <w:multiLevelType w:val="multilevel"/>
    <w:tmpl w:val="82AA3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0237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4D05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056F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7476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FC09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num>
  <w:num w:numId="4">
    <w:abstractNumId w:val="15"/>
  </w:num>
  <w:num w:numId="5">
    <w:abstractNumId w:val="7"/>
  </w:num>
  <w:num w:numId="6">
    <w:abstractNumId w:val="12"/>
  </w:num>
  <w:num w:numId="7">
    <w:abstractNumId w:val="13"/>
  </w:num>
  <w:num w:numId="8">
    <w:abstractNumId w:val="1"/>
  </w:num>
  <w:num w:numId="9">
    <w:abstractNumId w:val="16"/>
  </w:num>
  <w:num w:numId="10">
    <w:abstractNumId w:val="0"/>
  </w:num>
  <w:num w:numId="11">
    <w:abstractNumId w:val="8"/>
  </w:num>
  <w:num w:numId="12">
    <w:abstractNumId w:val="10"/>
  </w:num>
  <w:num w:numId="13">
    <w:abstractNumId w:val="14"/>
  </w:num>
  <w:num w:numId="14">
    <w:abstractNumId w:val="11"/>
  </w:num>
  <w:num w:numId="15">
    <w:abstractNumId w:val="17"/>
  </w:num>
  <w:num w:numId="16">
    <w:abstractNumId w:val="4"/>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5CE"/>
    <w:rsid w:val="00223B69"/>
    <w:rsid w:val="002D33B1"/>
    <w:rsid w:val="002D3591"/>
    <w:rsid w:val="002E71D8"/>
    <w:rsid w:val="003514A0"/>
    <w:rsid w:val="004F7E17"/>
    <w:rsid w:val="005A05CE"/>
    <w:rsid w:val="00653AF6"/>
    <w:rsid w:val="007439B8"/>
    <w:rsid w:val="00766E42"/>
    <w:rsid w:val="0081492E"/>
    <w:rsid w:val="0084079F"/>
    <w:rsid w:val="008C1904"/>
    <w:rsid w:val="00967D54"/>
    <w:rsid w:val="00A14D91"/>
    <w:rsid w:val="00A54258"/>
    <w:rsid w:val="00B73A5A"/>
    <w:rsid w:val="00C97380"/>
    <w:rsid w:val="00D12D96"/>
    <w:rsid w:val="00E438A1"/>
    <w:rsid w:val="00F01E19"/>
    <w:rsid w:val="00F22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4528A"/>
  <w15:docId w15:val="{D2D2F793-380B-419E-A36A-AAD3B371A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766E42"/>
    <w:rPr>
      <w:color w:val="0000FF"/>
      <w:u w:val="single"/>
    </w:rPr>
  </w:style>
  <w:style w:type="paragraph" w:styleId="a4">
    <w:name w:val="List Paragraph"/>
    <w:basedOn w:val="a"/>
    <w:uiPriority w:val="34"/>
    <w:qFormat/>
    <w:rsid w:val="00223B69"/>
    <w:pPr>
      <w:ind w:left="720"/>
      <w:contextualSpacing/>
    </w:pPr>
  </w:style>
  <w:style w:type="paragraph" w:styleId="a5">
    <w:name w:val="Balloon Text"/>
    <w:basedOn w:val="a"/>
    <w:link w:val="a6"/>
    <w:uiPriority w:val="99"/>
    <w:semiHidden/>
    <w:unhideWhenUsed/>
    <w:rsid w:val="0084079F"/>
    <w:pPr>
      <w:spacing w:before="0" w:after="0"/>
    </w:pPr>
    <w:rPr>
      <w:rFonts w:ascii="Segoe UI" w:hAnsi="Segoe UI" w:cs="Segoe UI"/>
      <w:sz w:val="18"/>
      <w:szCs w:val="18"/>
    </w:rPr>
  </w:style>
  <w:style w:type="character" w:customStyle="1" w:styleId="a6">
    <w:name w:val="Текст выноски Знак"/>
    <w:basedOn w:val="a0"/>
    <w:link w:val="a5"/>
    <w:uiPriority w:val="99"/>
    <w:semiHidden/>
    <w:rsid w:val="008407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56ABB-F33E-44A9-B0F4-340F3395A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39457</Words>
  <Characters>224908</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Кулагина</dc:creator>
  <dc:description>Подготовлено экспертами Группы Актион</dc:description>
  <cp:lastModifiedBy>Татьяна Дивеева</cp:lastModifiedBy>
  <cp:revision>7</cp:revision>
  <cp:lastPrinted>2025-01-31T13:32:00Z</cp:lastPrinted>
  <dcterms:created xsi:type="dcterms:W3CDTF">2025-01-29T00:30:00Z</dcterms:created>
  <dcterms:modified xsi:type="dcterms:W3CDTF">2025-01-31T13:35:00Z</dcterms:modified>
</cp:coreProperties>
</file>