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EB6">
      <w:r w:rsidRPr="00752EB6">
        <w:t>29.07.2024г. Устранение забоя на ул. Мира 34</w:t>
      </w:r>
    </w:p>
    <w:p w:rsidR="00752EB6" w:rsidRDefault="00752EB6">
      <w:r>
        <w:rPr>
          <w:noProof/>
        </w:rPr>
        <w:drawing>
          <wp:inline distT="0" distB="0" distL="0" distR="0">
            <wp:extent cx="3752850" cy="6254888"/>
            <wp:effectExtent l="19050" t="0" r="0" b="0"/>
            <wp:docPr id="1" name="Рисунок 0" descr="38d119b6-5ac1-4844-8b7c-cd812303e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d119b6-5ac1-4844-8b7c-cd812303e82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263" cy="625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EB6"/>
    <w:rsid w:val="0075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2024-07-29T12:56:00Z</dcterms:created>
  <dcterms:modified xsi:type="dcterms:W3CDTF">2024-07-29T12:57:00Z</dcterms:modified>
</cp:coreProperties>
</file>