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numbering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09.03.2023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Ул. Ленина, К. Маркса, чистка снега и расширение дороги с применением дорожной щетки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422" w:dyaOrig="18688">
          <v:rect xmlns:o="urn:schemas-microsoft-com:office:office" xmlns:v="urn:schemas-microsoft-com:vml" id="rectole0000000000" style="width:421.100000pt;height:934.4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422" w:dyaOrig="18688">
          <v:rect xmlns:o="urn:schemas-microsoft-com:office:office" xmlns:v="urn:schemas-microsoft-com:vml" id="rectole0000000001" style="width:421.100000pt;height:934.4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422" w:dyaOrig="11217">
          <v:rect xmlns:o="urn:schemas-microsoft-com:office:office" xmlns:v="urn:schemas-microsoft-com:vml" id="rectole0000000002" style="width:421.100000pt;height:560.8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Ул. Филатова, спуск воды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39">
          <v:rect xmlns:o="urn:schemas-microsoft-com:office:office" xmlns:v="urn:schemas-microsoft-com:vml" id="rectole0000000003" style="width:415.500000pt;height:551.9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39">
          <v:rect xmlns:o="urn:schemas-microsoft-com:office:office" xmlns:v="urn:schemas-microsoft-com:vml" id="rectole0000000004" style="width:415.500000pt;height:551.9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39">
          <v:rect xmlns:o="urn:schemas-microsoft-com:office:office" xmlns:v="urn:schemas-microsoft-com:vml" id="rectole0000000005" style="width:415.500000pt;height:551.9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Ул. Луначарского, поправка дорожного знака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39">
          <v:rect xmlns:o="urn:schemas-microsoft-com:office:office" xmlns:v="urn:schemas-microsoft-com:vml" id="rectole0000000006" style="width:415.500000pt;height:551.95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6.wmf" Id="docRId13" Type="http://schemas.openxmlformats.org/officeDocument/2006/relationships/image" /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numbering.xml" Id="docRId14" Type="http://schemas.openxmlformats.org/officeDocument/2006/relationships/numbering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styles.xml" Id="docRId15" Type="http://schemas.openxmlformats.org/officeDocument/2006/relationships/styles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/Relationships>
</file>