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9D6" w:rsidRDefault="009F69D6">
      <w:r w:rsidRPr="009F69D6">
        <w:t>Весной в парке можно прогуливаться, дышать свежим воздухом. А можно и порисовать на асфальте на тему "Весны". Ребята рисовали солнышко, небо, цветы на "Весеннем вернисаже"</w:t>
      </w:r>
      <w:bookmarkStart w:id="0" w:name="_GoBack"/>
      <w:bookmarkEnd w:id="0"/>
    </w:p>
    <w:sectPr w:rsidR="009F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D6"/>
    <w:rsid w:val="009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D8204-3514-4DEE-9F85-68AC1223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2023-04-27T07:58:00Z</dcterms:created>
  <dcterms:modified xsi:type="dcterms:W3CDTF">2023-04-27T07:58:00Z</dcterms:modified>
</cp:coreProperties>
</file>